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51187" w14:textId="70D1CE21" w:rsidR="00362A6B" w:rsidRPr="00707EB3" w:rsidRDefault="00605057" w:rsidP="00D7784F">
      <w:pPr>
        <w:pStyle w:val="Header"/>
        <w:tabs>
          <w:tab w:val="right" w:pos="9630"/>
        </w:tabs>
        <w:spacing w:after="120"/>
        <w:jc w:val="both"/>
        <w:rPr>
          <w:noProof w:val="0"/>
          <w:sz w:val="24"/>
          <w:lang w:val="en-GB"/>
        </w:rPr>
      </w:pPr>
      <w:r>
        <w:rPr>
          <w:noProof w:val="0"/>
          <w:sz w:val="24"/>
          <w:lang w:val="en-GB"/>
        </w:rPr>
        <w:pict w14:anchorId="66565A85">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1;visibility:hidden">
            <v:textbox inset="5.85pt,.7pt,5.85pt,.7pt"/>
            <w10:anchorlock/>
          </v:shape>
        </w:pict>
      </w:r>
      <w:r w:rsidR="00540C05" w:rsidRPr="00707EB3">
        <w:rPr>
          <w:noProof w:val="0"/>
          <w:sz w:val="24"/>
          <w:lang w:val="en-GB"/>
        </w:rPr>
        <w:t>3GPP TSG-RAN WG</w:t>
      </w:r>
      <w:r w:rsidR="00372107">
        <w:rPr>
          <w:noProof w:val="0"/>
          <w:sz w:val="24"/>
          <w:lang w:val="en-GB"/>
        </w:rPr>
        <w:t>2</w:t>
      </w:r>
      <w:r w:rsidR="00734441" w:rsidRPr="00707EB3">
        <w:rPr>
          <w:noProof w:val="0"/>
          <w:sz w:val="24"/>
          <w:lang w:val="en-GB"/>
        </w:rPr>
        <w:t xml:space="preserve"> </w:t>
      </w:r>
      <w:r w:rsidR="008E7BEF" w:rsidRPr="00707EB3">
        <w:rPr>
          <w:noProof w:val="0"/>
          <w:sz w:val="24"/>
          <w:lang w:val="en-GB"/>
        </w:rPr>
        <w:t>M</w:t>
      </w:r>
      <w:r w:rsidR="00734441" w:rsidRPr="00707EB3">
        <w:rPr>
          <w:noProof w:val="0"/>
          <w:sz w:val="24"/>
          <w:lang w:val="en-GB"/>
        </w:rPr>
        <w:t>eeting</w:t>
      </w:r>
      <w:r w:rsidR="00C456CC" w:rsidRPr="00707EB3">
        <w:rPr>
          <w:noProof w:val="0"/>
          <w:sz w:val="24"/>
          <w:lang w:val="en-GB"/>
        </w:rPr>
        <w:t xml:space="preserve"> </w:t>
      </w:r>
      <w:r w:rsidR="00E86728" w:rsidRPr="00707EB3">
        <w:rPr>
          <w:noProof w:val="0"/>
          <w:sz w:val="24"/>
          <w:lang w:val="en-GB"/>
        </w:rPr>
        <w:t>#1</w:t>
      </w:r>
      <w:r w:rsidR="00372107">
        <w:rPr>
          <w:noProof w:val="0"/>
          <w:sz w:val="24"/>
          <w:lang w:val="en-GB"/>
        </w:rPr>
        <w:t>11</w:t>
      </w:r>
      <w:r w:rsidR="0074562E">
        <w:rPr>
          <w:noProof w:val="0"/>
          <w:sz w:val="24"/>
          <w:lang w:val="en-GB"/>
        </w:rPr>
        <w:t>-e</w:t>
      </w:r>
      <w:r w:rsidR="00362A6B" w:rsidRPr="00707EB3">
        <w:rPr>
          <w:noProof w:val="0"/>
          <w:sz w:val="24"/>
          <w:lang w:val="en-GB"/>
        </w:rPr>
        <w:tab/>
      </w:r>
      <w:r w:rsidR="00815BEF" w:rsidRPr="00707EB3">
        <w:rPr>
          <w:noProof w:val="0"/>
          <w:sz w:val="24"/>
          <w:lang w:val="en-GB"/>
        </w:rPr>
        <w:t>R</w:t>
      </w:r>
      <w:r w:rsidR="00372107">
        <w:rPr>
          <w:noProof w:val="0"/>
          <w:sz w:val="24"/>
          <w:lang w:val="en-GB"/>
        </w:rPr>
        <w:t>2</w:t>
      </w:r>
      <w:r w:rsidR="00E96564" w:rsidRPr="00707EB3">
        <w:rPr>
          <w:noProof w:val="0"/>
          <w:sz w:val="24"/>
          <w:lang w:val="en-GB"/>
        </w:rPr>
        <w:t>-</w:t>
      </w:r>
      <w:r w:rsidR="007D1F4E">
        <w:rPr>
          <w:noProof w:val="0"/>
          <w:sz w:val="24"/>
          <w:lang w:val="en-GB"/>
        </w:rPr>
        <w:t>20</w:t>
      </w:r>
      <w:r w:rsidR="00086A9A">
        <w:rPr>
          <w:noProof w:val="0"/>
          <w:sz w:val="24"/>
          <w:lang w:val="en-GB"/>
        </w:rPr>
        <w:t>06966</w:t>
      </w:r>
      <w:bookmarkStart w:id="0" w:name="_GoBack"/>
      <w:bookmarkEnd w:id="0"/>
    </w:p>
    <w:p w14:paraId="161E5990" w14:textId="77777777" w:rsidR="0097006C" w:rsidRPr="00707EB3" w:rsidRDefault="0074562E" w:rsidP="00D7784F">
      <w:pPr>
        <w:pStyle w:val="Header"/>
        <w:tabs>
          <w:tab w:val="right" w:pos="9630"/>
        </w:tabs>
        <w:spacing w:after="120"/>
        <w:ind w:left="240" w:hangingChars="100" w:hanging="240"/>
        <w:rPr>
          <w:rFonts w:eastAsia="SimSun" w:cs="SimHei"/>
          <w:noProof w:val="0"/>
          <w:sz w:val="24"/>
          <w:szCs w:val="22"/>
          <w:lang w:val="en-GB"/>
        </w:rPr>
      </w:pPr>
      <w:r>
        <w:rPr>
          <w:rFonts w:eastAsia="SimSun" w:cs="SimHei"/>
          <w:noProof w:val="0"/>
          <w:sz w:val="24"/>
          <w:szCs w:val="22"/>
          <w:lang w:val="en-GB"/>
        </w:rPr>
        <w:t>E-meeting</w:t>
      </w:r>
      <w:r w:rsidR="00E803E2" w:rsidRPr="00707EB3">
        <w:rPr>
          <w:rFonts w:eastAsia="SimSun" w:cs="SimHei"/>
          <w:noProof w:val="0"/>
          <w:sz w:val="24"/>
          <w:szCs w:val="22"/>
          <w:lang w:val="en-GB"/>
        </w:rPr>
        <w:t xml:space="preserve">, </w:t>
      </w:r>
      <w:r w:rsidR="0042135E">
        <w:rPr>
          <w:rFonts w:eastAsia="SimSun" w:cs="SimHei"/>
          <w:noProof w:val="0"/>
          <w:sz w:val="24"/>
          <w:szCs w:val="22"/>
          <w:lang w:val="en-GB"/>
        </w:rPr>
        <w:t>17</w:t>
      </w:r>
      <w:r w:rsidR="00D02156" w:rsidRPr="00707EB3">
        <w:rPr>
          <w:rFonts w:eastAsia="SimSun" w:cs="SimHei"/>
          <w:noProof w:val="0"/>
          <w:sz w:val="24"/>
          <w:szCs w:val="22"/>
          <w:lang w:val="en-GB"/>
        </w:rPr>
        <w:t xml:space="preserve"> </w:t>
      </w:r>
      <w:r w:rsidR="0042135E">
        <w:rPr>
          <w:rFonts w:eastAsia="SimSun" w:cs="SimHei"/>
          <w:noProof w:val="0"/>
          <w:sz w:val="24"/>
          <w:szCs w:val="22"/>
          <w:lang w:val="en-GB"/>
        </w:rPr>
        <w:t xml:space="preserve">August </w:t>
      </w:r>
      <w:r>
        <w:rPr>
          <w:rFonts w:eastAsia="SimSun" w:cs="SimHei"/>
          <w:noProof w:val="0"/>
          <w:sz w:val="24"/>
          <w:szCs w:val="22"/>
          <w:lang w:val="en-GB"/>
        </w:rPr>
        <w:t>-</w:t>
      </w:r>
      <w:r w:rsidRPr="00707EB3">
        <w:rPr>
          <w:rFonts w:eastAsia="SimSun" w:cs="SimHei"/>
          <w:noProof w:val="0"/>
          <w:sz w:val="24"/>
          <w:szCs w:val="22"/>
          <w:lang w:val="en-GB"/>
        </w:rPr>
        <w:t xml:space="preserve"> </w:t>
      </w:r>
      <w:r w:rsidR="0042135E">
        <w:rPr>
          <w:rFonts w:eastAsia="SimSun" w:cs="SimHei"/>
          <w:noProof w:val="0"/>
          <w:sz w:val="24"/>
          <w:szCs w:val="22"/>
          <w:lang w:val="en-GB"/>
        </w:rPr>
        <w:t>28</w:t>
      </w:r>
      <w:r>
        <w:rPr>
          <w:rFonts w:eastAsia="SimSun" w:cs="SimHei"/>
          <w:noProof w:val="0"/>
          <w:sz w:val="24"/>
          <w:szCs w:val="22"/>
          <w:lang w:val="en-GB"/>
        </w:rPr>
        <w:t xml:space="preserve"> </w:t>
      </w:r>
      <w:r w:rsidR="000C4034">
        <w:rPr>
          <w:rFonts w:eastAsia="SimSun" w:cs="SimHei"/>
          <w:noProof w:val="0"/>
          <w:sz w:val="24"/>
          <w:szCs w:val="22"/>
          <w:lang w:val="en-GB"/>
        </w:rPr>
        <w:t>August</w:t>
      </w:r>
      <w:r w:rsidR="00BD6A98" w:rsidRPr="00707EB3">
        <w:rPr>
          <w:rFonts w:eastAsia="SimSun" w:cs="SimHei"/>
          <w:noProof w:val="0"/>
          <w:sz w:val="24"/>
          <w:szCs w:val="22"/>
          <w:lang w:val="en-GB"/>
        </w:rPr>
        <w:t xml:space="preserve"> 20</w:t>
      </w:r>
      <w:r w:rsidR="00433883">
        <w:rPr>
          <w:rFonts w:eastAsia="SimSun" w:cs="SimHei"/>
          <w:noProof w:val="0"/>
          <w:sz w:val="24"/>
          <w:szCs w:val="22"/>
          <w:lang w:val="en-GB"/>
        </w:rPr>
        <w:t>20</w:t>
      </w:r>
      <w:r w:rsidR="00E96564" w:rsidRPr="00707EB3">
        <w:rPr>
          <w:b w:val="0"/>
          <w:noProof w:val="0"/>
          <w:sz w:val="24"/>
          <w:lang w:val="en-GB"/>
        </w:rPr>
        <w:tab/>
      </w:r>
    </w:p>
    <w:p w14:paraId="255EA3E9" w14:textId="1F4B1F6A" w:rsidR="00C456CC" w:rsidRPr="00707EB3" w:rsidRDefault="00C456CC" w:rsidP="00D7784F">
      <w:pPr>
        <w:pStyle w:val="3GPPHeader"/>
        <w:spacing w:after="120"/>
        <w:rPr>
          <w:lang w:val="en-GB"/>
        </w:rPr>
      </w:pPr>
      <w:r w:rsidRPr="00707EB3">
        <w:rPr>
          <w:lang w:val="en-GB"/>
        </w:rPr>
        <w:t>Agenda Item:</w:t>
      </w:r>
      <w:r w:rsidRPr="00707EB3">
        <w:rPr>
          <w:lang w:val="en-GB"/>
        </w:rPr>
        <w:tab/>
      </w:r>
      <w:r w:rsidR="00372107">
        <w:rPr>
          <w:lang w:val="en-GB"/>
        </w:rPr>
        <w:t>8.4.1</w:t>
      </w:r>
    </w:p>
    <w:p w14:paraId="3AC2D6C5" w14:textId="77777777" w:rsidR="00652667" w:rsidRPr="00707EB3" w:rsidRDefault="00652667" w:rsidP="00D7784F">
      <w:pPr>
        <w:pStyle w:val="3GPPHeader"/>
        <w:spacing w:after="120"/>
        <w:rPr>
          <w:rFonts w:eastAsia="MS Mincho"/>
          <w:lang w:val="en-GB"/>
        </w:rPr>
      </w:pPr>
      <w:r w:rsidRPr="00707EB3">
        <w:rPr>
          <w:lang w:val="en-GB"/>
        </w:rPr>
        <w:t xml:space="preserve">Source: </w:t>
      </w:r>
      <w:r w:rsidRPr="00707EB3">
        <w:rPr>
          <w:lang w:val="en-GB"/>
        </w:rPr>
        <w:tab/>
      </w:r>
      <w:r w:rsidR="00C20C92">
        <w:rPr>
          <w:bCs/>
        </w:rPr>
        <w:t xml:space="preserve">Qualcomm </w:t>
      </w:r>
      <w:r w:rsidR="00C20C92" w:rsidRPr="007E7E42">
        <w:rPr>
          <w:bCs/>
        </w:rPr>
        <w:t>Incorporated</w:t>
      </w:r>
    </w:p>
    <w:p w14:paraId="5FB61516" w14:textId="77777777" w:rsidR="00F23A10" w:rsidRPr="00707EB3" w:rsidRDefault="00F23A10" w:rsidP="00D7784F">
      <w:pPr>
        <w:tabs>
          <w:tab w:val="left" w:pos="1701"/>
        </w:tabs>
        <w:ind w:left="1701" w:hanging="1701"/>
        <w:rPr>
          <w:rFonts w:cs="SimHei"/>
          <w:b/>
          <w:bCs/>
          <w:sz w:val="24"/>
          <w:lang w:val="en-GB"/>
        </w:rPr>
      </w:pPr>
      <w:r w:rsidRPr="00707EB3">
        <w:rPr>
          <w:rFonts w:cs="SimHei"/>
          <w:b/>
          <w:bCs/>
          <w:sz w:val="24"/>
          <w:lang w:val="en-GB"/>
        </w:rPr>
        <w:t>Title:</w:t>
      </w:r>
      <w:r w:rsidRPr="00707EB3">
        <w:rPr>
          <w:rFonts w:cs="SimHei"/>
          <w:bCs/>
          <w:sz w:val="24"/>
          <w:lang w:val="en-GB"/>
        </w:rPr>
        <w:tab/>
      </w:r>
      <w:r w:rsidR="007D1F4E">
        <w:rPr>
          <w:rFonts w:cs="SimHei"/>
          <w:b/>
          <w:bCs/>
          <w:sz w:val="24"/>
          <w:lang w:val="en-GB"/>
        </w:rPr>
        <w:t xml:space="preserve">IAB </w:t>
      </w:r>
      <w:r w:rsidR="00037469">
        <w:rPr>
          <w:rFonts w:cs="SimHei"/>
          <w:b/>
          <w:bCs/>
          <w:sz w:val="24"/>
          <w:lang w:val="en-GB"/>
        </w:rPr>
        <w:t xml:space="preserve">flow and congestion control </w:t>
      </w:r>
      <w:r w:rsidR="007D1F4E">
        <w:rPr>
          <w:rFonts w:cs="SimHei"/>
          <w:b/>
          <w:bCs/>
          <w:sz w:val="24"/>
          <w:lang w:val="en-GB"/>
        </w:rPr>
        <w:t>enhancements</w:t>
      </w:r>
    </w:p>
    <w:p w14:paraId="6753DECE" w14:textId="77777777" w:rsidR="00652667" w:rsidRPr="00707EB3" w:rsidRDefault="00DB630B" w:rsidP="00D7784F">
      <w:pPr>
        <w:pStyle w:val="3GPPHeader"/>
        <w:spacing w:after="120"/>
        <w:rPr>
          <w:lang w:val="en-GB"/>
        </w:rPr>
      </w:pPr>
      <w:r w:rsidRPr="00707EB3">
        <w:rPr>
          <w:lang w:val="en-GB"/>
        </w:rPr>
        <w:t>Document for:</w:t>
      </w:r>
      <w:r w:rsidRPr="00707EB3">
        <w:rPr>
          <w:lang w:val="en-GB"/>
        </w:rPr>
        <w:tab/>
        <w:t>Discussion</w:t>
      </w:r>
    </w:p>
    <w:p w14:paraId="179781AB" w14:textId="77777777" w:rsidR="00652667" w:rsidRPr="00707EB3" w:rsidRDefault="00652667" w:rsidP="0072451D">
      <w:pPr>
        <w:pStyle w:val="Heading1"/>
      </w:pPr>
      <w:r w:rsidRPr="00707EB3">
        <w:t>Introduction</w:t>
      </w:r>
      <w:bookmarkStart w:id="1" w:name="_Ref174151459"/>
      <w:bookmarkStart w:id="2" w:name="_Ref189809556"/>
    </w:p>
    <w:p w14:paraId="2A564820" w14:textId="77777777" w:rsidR="00232A3D" w:rsidRDefault="000C1B5A" w:rsidP="00CA3CAC">
      <w:pPr>
        <w:rPr>
          <w:rFonts w:ascii="Times New Roman" w:hAnsi="Times New Roman"/>
          <w:lang w:val="en-GB"/>
        </w:rPr>
      </w:pPr>
      <w:r>
        <w:rPr>
          <w:rFonts w:ascii="Times New Roman" w:hAnsi="Times New Roman"/>
          <w:lang w:val="en-GB"/>
        </w:rPr>
        <w:t xml:space="preserve">The Rel-17 IAB WID objectives </w:t>
      </w:r>
      <w:r w:rsidR="00DB40F1">
        <w:rPr>
          <w:rFonts w:ascii="Times New Roman" w:hAnsi="Times New Roman"/>
          <w:lang w:val="en-GB"/>
        </w:rPr>
        <w:t xml:space="preserve">[2] </w:t>
      </w:r>
      <w:r>
        <w:rPr>
          <w:rFonts w:ascii="Times New Roman" w:hAnsi="Times New Roman"/>
          <w:lang w:val="en-GB"/>
        </w:rPr>
        <w:t>include</w:t>
      </w:r>
      <w:r w:rsidR="00232A3D">
        <w:rPr>
          <w:rFonts w:ascii="Times New Roman" w:hAnsi="Times New Roman"/>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32A3D" w:rsidRPr="00074D19" w14:paraId="3727B479" w14:textId="77777777" w:rsidTr="00074D19">
        <w:tc>
          <w:tcPr>
            <w:tcW w:w="9855" w:type="dxa"/>
            <w:shd w:val="clear" w:color="auto" w:fill="auto"/>
          </w:tcPr>
          <w:p w14:paraId="4B19C6A5" w14:textId="77777777" w:rsidR="00F27154" w:rsidRDefault="00F27154" w:rsidP="00F27154">
            <w:pPr>
              <w:rPr>
                <w:bCs/>
              </w:rPr>
            </w:pPr>
            <w:r>
              <w:rPr>
                <w:bCs/>
              </w:rPr>
              <w:t>Topology, routing and transport enhancements [RAN2-led, RAN3]:</w:t>
            </w:r>
          </w:p>
          <w:p w14:paraId="36E68BAC" w14:textId="77777777" w:rsidR="00F27154" w:rsidRPr="00C63745" w:rsidRDefault="00F27154" w:rsidP="00F27154">
            <w:pPr>
              <w:numPr>
                <w:ilvl w:val="0"/>
                <w:numId w:val="41"/>
              </w:numPr>
              <w:overflowPunct/>
              <w:autoSpaceDE/>
              <w:autoSpaceDN/>
              <w:adjustRightInd/>
              <w:spacing w:after="60"/>
              <w:jc w:val="left"/>
              <w:textAlignment w:val="auto"/>
            </w:pPr>
            <w:r>
              <w:t xml:space="preserve">Specifications of enhancements to improve topology-wide fairness, multi-hop latency and </w:t>
            </w:r>
            <w:r w:rsidRPr="00F27154">
              <w:rPr>
                <w:highlight w:val="yellow"/>
              </w:rPr>
              <w:t>congestion mitigation</w:t>
            </w:r>
            <w:r>
              <w:t xml:space="preserve"> </w:t>
            </w:r>
          </w:p>
          <w:p w14:paraId="45891642" w14:textId="77777777" w:rsidR="00232A3D" w:rsidRPr="00B661B8" w:rsidRDefault="00232A3D" w:rsidP="00074D19">
            <w:pPr>
              <w:ind w:left="720"/>
              <w:rPr>
                <w:rFonts w:ascii="Times New Roman" w:hAnsi="Times New Roman"/>
                <w:lang w:val="en-GB"/>
              </w:rPr>
            </w:pPr>
          </w:p>
        </w:tc>
      </w:tr>
    </w:tbl>
    <w:p w14:paraId="09435F46" w14:textId="77777777" w:rsidR="00F27154" w:rsidRDefault="00F27154" w:rsidP="00986D2C">
      <w:pPr>
        <w:spacing w:after="0"/>
        <w:rPr>
          <w:rFonts w:ascii="Times New Roman" w:hAnsi="Times New Roman"/>
        </w:rPr>
      </w:pPr>
    </w:p>
    <w:p w14:paraId="78AAC7AF" w14:textId="77777777" w:rsidR="00F27154" w:rsidRDefault="00F27154" w:rsidP="000A7B14">
      <w:pPr>
        <w:spacing w:after="0"/>
        <w:jc w:val="left"/>
        <w:rPr>
          <w:rFonts w:ascii="Times New Roman" w:hAnsi="Times New Roman"/>
        </w:rPr>
      </w:pPr>
      <w:r>
        <w:rPr>
          <w:rFonts w:ascii="Times New Roman" w:hAnsi="Times New Roman"/>
        </w:rPr>
        <w:t xml:space="preserve">During </w:t>
      </w:r>
      <w:r w:rsidR="00E24D7E">
        <w:rPr>
          <w:rFonts w:ascii="Times New Roman" w:hAnsi="Times New Roman"/>
        </w:rPr>
        <w:t xml:space="preserve">Rel-15 SI and </w:t>
      </w:r>
      <w:r>
        <w:rPr>
          <w:rFonts w:ascii="Times New Roman" w:hAnsi="Times New Roman"/>
        </w:rPr>
        <w:t xml:space="preserve">Rel-16 IAB WI, congestion </w:t>
      </w:r>
      <w:r w:rsidR="00E24D7E">
        <w:rPr>
          <w:rFonts w:ascii="Times New Roman" w:hAnsi="Times New Roman"/>
        </w:rPr>
        <w:t xml:space="preserve">mitigation </w:t>
      </w:r>
      <w:r>
        <w:rPr>
          <w:rFonts w:ascii="Times New Roman" w:hAnsi="Times New Roman"/>
        </w:rPr>
        <w:t xml:space="preserve">on IAB-donor-DU and IAB-nodes </w:t>
      </w:r>
      <w:r w:rsidR="00E24D7E">
        <w:rPr>
          <w:rFonts w:ascii="Times New Roman" w:hAnsi="Times New Roman"/>
        </w:rPr>
        <w:t>was discussed</w:t>
      </w:r>
      <w:r>
        <w:rPr>
          <w:rFonts w:ascii="Times New Roman" w:hAnsi="Times New Roman"/>
        </w:rPr>
        <w:t xml:space="preserve">. </w:t>
      </w:r>
      <w:r w:rsidR="006446E1">
        <w:rPr>
          <w:rFonts w:ascii="Times New Roman" w:hAnsi="Times New Roman"/>
        </w:rPr>
        <w:t>For the DL, t</w:t>
      </w:r>
      <w:r>
        <w:rPr>
          <w:rFonts w:ascii="Times New Roman" w:hAnsi="Times New Roman"/>
        </w:rPr>
        <w:t xml:space="preserve">wo </w:t>
      </w:r>
      <w:r w:rsidR="000A7B14">
        <w:rPr>
          <w:rFonts w:ascii="Times New Roman" w:hAnsi="Times New Roman"/>
        </w:rPr>
        <w:t>mechanism</w:t>
      </w:r>
      <w:r>
        <w:rPr>
          <w:rFonts w:ascii="Times New Roman" w:hAnsi="Times New Roman"/>
        </w:rPr>
        <w:t xml:space="preserve"> </w:t>
      </w:r>
      <w:r w:rsidR="000A7B14">
        <w:rPr>
          <w:rFonts w:ascii="Times New Roman" w:hAnsi="Times New Roman"/>
        </w:rPr>
        <w:t>are presently</w:t>
      </w:r>
      <w:r>
        <w:rPr>
          <w:rFonts w:ascii="Times New Roman" w:hAnsi="Times New Roman"/>
        </w:rPr>
        <w:t xml:space="preserve"> provided:</w:t>
      </w:r>
    </w:p>
    <w:p w14:paraId="4ABB7AD0" w14:textId="77777777" w:rsidR="00D540DB" w:rsidRDefault="00D540DB" w:rsidP="000A7B14">
      <w:pPr>
        <w:spacing w:after="0"/>
        <w:jc w:val="left"/>
        <w:rPr>
          <w:rFonts w:ascii="Times New Roman" w:hAnsi="Times New Roman"/>
        </w:rPr>
      </w:pPr>
    </w:p>
    <w:p w14:paraId="15634951" w14:textId="77777777" w:rsidR="00D540DB" w:rsidRDefault="00F27154" w:rsidP="000A7B14">
      <w:pPr>
        <w:numPr>
          <w:ilvl w:val="0"/>
          <w:numId w:val="41"/>
        </w:numPr>
        <w:spacing w:after="0"/>
        <w:jc w:val="left"/>
        <w:rPr>
          <w:rFonts w:ascii="Times New Roman" w:hAnsi="Times New Roman"/>
        </w:rPr>
      </w:pPr>
      <w:r>
        <w:rPr>
          <w:rFonts w:ascii="Times New Roman" w:hAnsi="Times New Roman"/>
        </w:rPr>
        <w:t xml:space="preserve">The </w:t>
      </w:r>
      <w:r w:rsidR="000A7B14">
        <w:rPr>
          <w:rFonts w:ascii="Times New Roman" w:hAnsi="Times New Roman"/>
        </w:rPr>
        <w:t xml:space="preserve">access IAB-node reports </w:t>
      </w:r>
      <w:r w:rsidR="00C4428C">
        <w:rPr>
          <w:rFonts w:ascii="Times New Roman" w:hAnsi="Times New Roman"/>
        </w:rPr>
        <w:t>missing</w:t>
      </w:r>
      <w:r w:rsidR="000A7B14">
        <w:rPr>
          <w:rFonts w:ascii="Times New Roman" w:hAnsi="Times New Roman"/>
        </w:rPr>
        <w:t xml:space="preserve"> </w:t>
      </w:r>
      <w:r w:rsidR="00C4428C">
        <w:rPr>
          <w:rFonts w:ascii="Times New Roman" w:hAnsi="Times New Roman"/>
        </w:rPr>
        <w:t xml:space="preserve">DL F1-U </w:t>
      </w:r>
      <w:r w:rsidR="000A7B14">
        <w:rPr>
          <w:rFonts w:ascii="Times New Roman" w:hAnsi="Times New Roman"/>
        </w:rPr>
        <w:t>SN</w:t>
      </w:r>
      <w:r w:rsidR="00C4428C">
        <w:rPr>
          <w:rFonts w:ascii="Times New Roman" w:hAnsi="Times New Roman"/>
        </w:rPr>
        <w:t>s</w:t>
      </w:r>
      <w:r w:rsidR="000A7B14">
        <w:rPr>
          <w:rFonts w:ascii="Times New Roman" w:hAnsi="Times New Roman"/>
        </w:rPr>
        <w:t xml:space="preserve"> </w:t>
      </w:r>
      <w:r w:rsidR="00C4428C">
        <w:rPr>
          <w:rFonts w:ascii="Times New Roman" w:hAnsi="Times New Roman"/>
        </w:rPr>
        <w:t>in</w:t>
      </w:r>
      <w:r w:rsidR="000A7B14">
        <w:rPr>
          <w:rFonts w:ascii="Times New Roman" w:hAnsi="Times New Roman"/>
        </w:rPr>
        <w:t xml:space="preserve"> the</w:t>
      </w:r>
      <w:r>
        <w:rPr>
          <w:rFonts w:ascii="Times New Roman" w:hAnsi="Times New Roman"/>
        </w:rPr>
        <w:t xml:space="preserve"> </w:t>
      </w:r>
      <w:r w:rsidR="00C4428C">
        <w:rPr>
          <w:rFonts w:ascii="Times New Roman" w:hAnsi="Times New Roman"/>
        </w:rPr>
        <w:t>DDDS message</w:t>
      </w:r>
      <w:r w:rsidR="00C4428C" w:rsidRPr="00C4428C">
        <w:rPr>
          <w:rFonts w:ascii="Times New Roman" w:hAnsi="Times New Roman"/>
        </w:rPr>
        <w:t xml:space="preserve"> </w:t>
      </w:r>
      <w:r w:rsidR="00C4428C">
        <w:rPr>
          <w:rFonts w:ascii="Times New Roman" w:hAnsi="Times New Roman"/>
        </w:rPr>
        <w:t>to the CU-CP</w:t>
      </w:r>
      <w:r>
        <w:rPr>
          <w:rFonts w:ascii="Times New Roman" w:hAnsi="Times New Roman"/>
        </w:rPr>
        <w:t xml:space="preserve">. </w:t>
      </w:r>
      <w:r w:rsidR="000A7B14">
        <w:rPr>
          <w:rFonts w:ascii="Times New Roman" w:hAnsi="Times New Roman"/>
        </w:rPr>
        <w:t>This signaling can be used by on-path IAB-nodes to apply active queue management</w:t>
      </w:r>
      <w:r w:rsidR="00C4428C">
        <w:rPr>
          <w:rFonts w:ascii="Times New Roman" w:hAnsi="Times New Roman"/>
        </w:rPr>
        <w:t xml:space="preserve">, i.e., </w:t>
      </w:r>
      <w:r w:rsidR="000A7B14">
        <w:rPr>
          <w:rFonts w:ascii="Times New Roman" w:hAnsi="Times New Roman"/>
        </w:rPr>
        <w:t xml:space="preserve">indicate impending congestion </w:t>
      </w:r>
      <w:r w:rsidR="00C4428C">
        <w:rPr>
          <w:rFonts w:ascii="Times New Roman" w:hAnsi="Times New Roman"/>
        </w:rPr>
        <w:t>by</w:t>
      </w:r>
      <w:r w:rsidR="000A7B14">
        <w:rPr>
          <w:rFonts w:ascii="Times New Roman" w:hAnsi="Times New Roman"/>
        </w:rPr>
        <w:t xml:space="preserve"> discarding individual packets</w:t>
      </w:r>
      <w:r w:rsidR="00E24D7E">
        <w:rPr>
          <w:rFonts w:ascii="Times New Roman" w:hAnsi="Times New Roman"/>
        </w:rPr>
        <w:t>, e.g., by applying a random early discard algorithm (Fig. 1)</w:t>
      </w:r>
      <w:r w:rsidR="000A7B14">
        <w:rPr>
          <w:rFonts w:ascii="Times New Roman" w:hAnsi="Times New Roman"/>
        </w:rPr>
        <w:t>. The</w:t>
      </w:r>
      <w:r>
        <w:rPr>
          <w:rFonts w:ascii="Times New Roman" w:hAnsi="Times New Roman"/>
        </w:rPr>
        <w:t xml:space="preserve"> CU-UP can </w:t>
      </w:r>
      <w:r w:rsidR="00C4428C">
        <w:rPr>
          <w:rFonts w:ascii="Times New Roman" w:hAnsi="Times New Roman"/>
        </w:rPr>
        <w:t xml:space="preserve">make throughput </w:t>
      </w:r>
      <w:r>
        <w:rPr>
          <w:rFonts w:ascii="Times New Roman" w:hAnsi="Times New Roman"/>
        </w:rPr>
        <w:t xml:space="preserve">adjustments </w:t>
      </w:r>
      <w:r w:rsidR="000A7B14">
        <w:rPr>
          <w:rFonts w:ascii="Times New Roman" w:hAnsi="Times New Roman"/>
        </w:rPr>
        <w:t>based on the lost-packet report</w:t>
      </w:r>
      <w:r w:rsidR="00C4428C">
        <w:rPr>
          <w:rFonts w:ascii="Times New Roman" w:hAnsi="Times New Roman"/>
        </w:rPr>
        <w:t xml:space="preserve"> in DDDS</w:t>
      </w:r>
      <w:r>
        <w:rPr>
          <w:rFonts w:ascii="Times New Roman" w:hAnsi="Times New Roman"/>
        </w:rPr>
        <w:t>.</w:t>
      </w:r>
    </w:p>
    <w:p w14:paraId="1D007468" w14:textId="77777777" w:rsidR="00F27154" w:rsidRDefault="00F27154" w:rsidP="00D540DB">
      <w:pPr>
        <w:spacing w:after="0"/>
        <w:ind w:left="720"/>
        <w:jc w:val="left"/>
        <w:rPr>
          <w:rFonts w:ascii="Times New Roman" w:hAnsi="Times New Roman"/>
        </w:rPr>
      </w:pPr>
      <w:r>
        <w:rPr>
          <w:rFonts w:ascii="Times New Roman" w:hAnsi="Times New Roman"/>
        </w:rPr>
        <w:t xml:space="preserve"> </w:t>
      </w:r>
    </w:p>
    <w:p w14:paraId="357E744D" w14:textId="77777777" w:rsidR="00CA3CAC" w:rsidRDefault="00E81274" w:rsidP="000A7B14">
      <w:pPr>
        <w:numPr>
          <w:ilvl w:val="0"/>
          <w:numId w:val="41"/>
        </w:numPr>
        <w:spacing w:after="0"/>
        <w:jc w:val="left"/>
        <w:rPr>
          <w:rFonts w:ascii="Times New Roman" w:hAnsi="Times New Roman"/>
        </w:rPr>
      </w:pPr>
      <w:r>
        <w:rPr>
          <w:rFonts w:ascii="Times New Roman" w:hAnsi="Times New Roman"/>
        </w:rPr>
        <w:t>A flow control f</w:t>
      </w:r>
      <w:r w:rsidR="00F27154">
        <w:rPr>
          <w:rFonts w:ascii="Times New Roman" w:hAnsi="Times New Roman"/>
        </w:rPr>
        <w:t>eedback</w:t>
      </w:r>
      <w:r>
        <w:rPr>
          <w:rFonts w:ascii="Times New Roman" w:hAnsi="Times New Roman"/>
        </w:rPr>
        <w:t xml:space="preserve"> mechanism was integrated into the BAP</w:t>
      </w:r>
      <w:r w:rsidR="008808E6">
        <w:rPr>
          <w:rFonts w:ascii="Times New Roman" w:hAnsi="Times New Roman"/>
        </w:rPr>
        <w:t xml:space="preserve"> sublayer</w:t>
      </w:r>
      <w:r>
        <w:rPr>
          <w:rFonts w:ascii="Times New Roman" w:hAnsi="Times New Roman"/>
        </w:rPr>
        <w:t xml:space="preserve">, where an IAB-node can report overload conditions to the parent node. </w:t>
      </w:r>
      <w:r w:rsidR="008808E6">
        <w:rPr>
          <w:rFonts w:ascii="Times New Roman" w:hAnsi="Times New Roman"/>
        </w:rPr>
        <w:t xml:space="preserve">The feedback can occur with granularity of BH RLC channel of BAP routing ID. </w:t>
      </w:r>
      <w:r>
        <w:rPr>
          <w:rFonts w:ascii="Times New Roman" w:hAnsi="Times New Roman"/>
        </w:rPr>
        <w:t xml:space="preserve">Based on this feedback, the parent node can make </w:t>
      </w:r>
      <w:r w:rsidR="008808E6">
        <w:rPr>
          <w:rFonts w:ascii="Times New Roman" w:hAnsi="Times New Roman"/>
        </w:rPr>
        <w:t xml:space="preserve">throughput </w:t>
      </w:r>
      <w:r>
        <w:rPr>
          <w:rFonts w:ascii="Times New Roman" w:hAnsi="Times New Roman"/>
        </w:rPr>
        <w:t>adjustments.</w:t>
      </w:r>
    </w:p>
    <w:p w14:paraId="4F40827E" w14:textId="77777777" w:rsidR="00E81274" w:rsidRDefault="00E81274" w:rsidP="000A7B14">
      <w:pPr>
        <w:spacing w:after="0"/>
        <w:jc w:val="left"/>
        <w:rPr>
          <w:rFonts w:ascii="Times New Roman" w:hAnsi="Times New Roman"/>
        </w:rPr>
      </w:pPr>
    </w:p>
    <w:p w14:paraId="78DAF16A" w14:textId="77777777" w:rsidR="006446E1" w:rsidRDefault="006446E1" w:rsidP="000A7B14">
      <w:pPr>
        <w:spacing w:after="0"/>
        <w:jc w:val="left"/>
        <w:rPr>
          <w:rFonts w:ascii="Times New Roman" w:hAnsi="Times New Roman"/>
        </w:rPr>
      </w:pPr>
      <w:r>
        <w:rPr>
          <w:rFonts w:ascii="Times New Roman" w:hAnsi="Times New Roman"/>
        </w:rPr>
        <w:t>For the UL, one mechanism is present</w:t>
      </w:r>
      <w:r w:rsidR="00E24D7E">
        <w:rPr>
          <w:rFonts w:ascii="Times New Roman" w:hAnsi="Times New Roman"/>
        </w:rPr>
        <w:t>ly</w:t>
      </w:r>
      <w:r>
        <w:rPr>
          <w:rFonts w:ascii="Times New Roman" w:hAnsi="Times New Roman"/>
        </w:rPr>
        <w:t xml:space="preserve"> provided:</w:t>
      </w:r>
    </w:p>
    <w:p w14:paraId="026C60F4" w14:textId="77777777" w:rsidR="00D540DB" w:rsidRDefault="00D540DB" w:rsidP="000A7B14">
      <w:pPr>
        <w:spacing w:after="0"/>
        <w:jc w:val="left"/>
        <w:rPr>
          <w:rFonts w:ascii="Times New Roman" w:hAnsi="Times New Roman"/>
        </w:rPr>
      </w:pPr>
    </w:p>
    <w:p w14:paraId="12D0246B" w14:textId="77777777" w:rsidR="006446E1" w:rsidRDefault="006446E1" w:rsidP="006446E1">
      <w:pPr>
        <w:numPr>
          <w:ilvl w:val="0"/>
          <w:numId w:val="41"/>
        </w:numPr>
        <w:spacing w:after="0"/>
        <w:jc w:val="left"/>
        <w:rPr>
          <w:rFonts w:ascii="Times New Roman" w:hAnsi="Times New Roman"/>
        </w:rPr>
      </w:pPr>
      <w:r>
        <w:rPr>
          <w:rFonts w:ascii="Times New Roman" w:hAnsi="Times New Roman"/>
        </w:rPr>
        <w:t>The scheduler on the congested IAB-DU and IAB-donor-DU can throttle throughput by reducing UL transmission grants.</w:t>
      </w:r>
    </w:p>
    <w:p w14:paraId="5611E40E" w14:textId="77777777" w:rsidR="006446E1" w:rsidRDefault="006446E1" w:rsidP="006446E1">
      <w:pPr>
        <w:spacing w:after="0"/>
        <w:ind w:left="720"/>
        <w:jc w:val="left"/>
        <w:rPr>
          <w:rFonts w:ascii="Times New Roman" w:hAnsi="Times New Roman"/>
        </w:rPr>
      </w:pPr>
    </w:p>
    <w:p w14:paraId="0766CCFF" w14:textId="77777777" w:rsidR="00E81274" w:rsidRPr="00707EB3" w:rsidRDefault="00E81274" w:rsidP="000A7B14">
      <w:pPr>
        <w:spacing w:after="0"/>
        <w:jc w:val="left"/>
        <w:rPr>
          <w:rFonts w:ascii="Times New Roman" w:hAnsi="Times New Roman"/>
        </w:rPr>
      </w:pPr>
      <w:r>
        <w:rPr>
          <w:rFonts w:ascii="Times New Roman" w:hAnsi="Times New Roman"/>
        </w:rPr>
        <w:t xml:space="preserve">This paper discusses shortcomings of these mechanisms and proposes potential enhancements to overcome these shortcomings. </w:t>
      </w:r>
    </w:p>
    <w:p w14:paraId="0DD3194C" w14:textId="77777777" w:rsidR="007361A8" w:rsidRDefault="006B2C07" w:rsidP="007361A8">
      <w:pPr>
        <w:pStyle w:val="Heading1"/>
        <w:rPr>
          <w:rFonts w:eastAsia="SimSun"/>
        </w:rPr>
      </w:pPr>
      <w:r w:rsidRPr="00707EB3">
        <w:rPr>
          <w:rFonts w:eastAsia="SimSun"/>
        </w:rPr>
        <w:lastRenderedPageBreak/>
        <w:t>Discussion</w:t>
      </w:r>
    </w:p>
    <w:p w14:paraId="767E3719" w14:textId="77777777" w:rsidR="00815AF9" w:rsidRDefault="0095633B" w:rsidP="007B304A">
      <w:pPr>
        <w:pStyle w:val="Heading2"/>
      </w:pPr>
      <w:r>
        <w:t>Enhancements to</w:t>
      </w:r>
      <w:r w:rsidR="00E81274">
        <w:t xml:space="preserve"> </w:t>
      </w:r>
      <w:r w:rsidR="0091680F">
        <w:t xml:space="preserve">DL </w:t>
      </w:r>
      <w:r w:rsidR="00E81274">
        <w:t xml:space="preserve">flow/congestion-control </w:t>
      </w:r>
    </w:p>
    <w:p w14:paraId="6314A6A7" w14:textId="77777777" w:rsidR="00FF19EB" w:rsidRDefault="00763430" w:rsidP="00FF19EB">
      <w:pPr>
        <w:ind w:left="14"/>
        <w:jc w:val="center"/>
        <w:rPr>
          <w:rFonts w:ascii="Times New Roman" w:hAnsi="Times New Roman"/>
          <w:lang w:val="en-GB"/>
        </w:rPr>
      </w:pPr>
      <w:r>
        <w:pict w14:anchorId="19DB7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344.25pt">
            <v:imagedata r:id="rId8" o:title=""/>
          </v:shape>
        </w:pict>
      </w:r>
    </w:p>
    <w:p w14:paraId="2A4A3627" w14:textId="77777777" w:rsidR="007C653A" w:rsidRPr="007C653A" w:rsidRDefault="007C653A" w:rsidP="007C653A">
      <w:pPr>
        <w:ind w:left="14"/>
        <w:jc w:val="center"/>
        <w:rPr>
          <w:rFonts w:cs="Arial"/>
          <w:b/>
          <w:bCs/>
          <w:lang w:val="en-GB"/>
        </w:rPr>
      </w:pPr>
      <w:r w:rsidRPr="007C653A">
        <w:rPr>
          <w:rFonts w:cs="Arial"/>
          <w:b/>
          <w:bCs/>
          <w:lang w:val="en-GB"/>
        </w:rPr>
        <w:t>Figure 1: End-to-end DL congestion indication triggered via packet discard vs. packet marking</w:t>
      </w:r>
    </w:p>
    <w:p w14:paraId="7C0C35B4" w14:textId="77777777" w:rsidR="007C653A" w:rsidRDefault="007C653A" w:rsidP="007D2BF9">
      <w:pPr>
        <w:ind w:left="14"/>
        <w:jc w:val="left"/>
        <w:rPr>
          <w:rFonts w:ascii="Times New Roman" w:hAnsi="Times New Roman"/>
          <w:lang w:val="en-GB"/>
        </w:rPr>
      </w:pPr>
    </w:p>
    <w:p w14:paraId="7B753BCA" w14:textId="77777777" w:rsidR="00E81274" w:rsidRDefault="00E81274" w:rsidP="007D2BF9">
      <w:pPr>
        <w:ind w:left="14"/>
        <w:jc w:val="left"/>
        <w:rPr>
          <w:rFonts w:ascii="Times New Roman" w:hAnsi="Times New Roman"/>
          <w:lang w:val="en-GB"/>
        </w:rPr>
      </w:pPr>
      <w:r>
        <w:rPr>
          <w:rFonts w:ascii="Times New Roman" w:hAnsi="Times New Roman"/>
          <w:lang w:val="en-GB"/>
        </w:rPr>
        <w:t>The</w:t>
      </w:r>
      <w:r w:rsidR="008808E6">
        <w:rPr>
          <w:rFonts w:ascii="Times New Roman" w:hAnsi="Times New Roman"/>
          <w:lang w:val="en-GB"/>
        </w:rPr>
        <w:t xml:space="preserve"> </w:t>
      </w:r>
      <w:r>
        <w:rPr>
          <w:rFonts w:ascii="Times New Roman" w:hAnsi="Times New Roman"/>
          <w:lang w:val="en-GB"/>
        </w:rPr>
        <w:t xml:space="preserve">report </w:t>
      </w:r>
      <w:r w:rsidR="008808E6">
        <w:rPr>
          <w:rFonts w:ascii="Times New Roman" w:hAnsi="Times New Roman"/>
          <w:lang w:val="en-GB"/>
        </w:rPr>
        <w:t>on lost F1-U packets via</w:t>
      </w:r>
      <w:r>
        <w:rPr>
          <w:rFonts w:ascii="Times New Roman" w:hAnsi="Times New Roman"/>
          <w:lang w:val="en-GB"/>
        </w:rPr>
        <w:t xml:space="preserve"> </w:t>
      </w:r>
      <w:r w:rsidR="008808E6">
        <w:rPr>
          <w:rFonts w:ascii="Times New Roman" w:hAnsi="Times New Roman"/>
          <w:lang w:val="en-GB"/>
        </w:rPr>
        <w:t xml:space="preserve">DDDS implies </w:t>
      </w:r>
      <w:r>
        <w:rPr>
          <w:rFonts w:ascii="Times New Roman" w:hAnsi="Times New Roman"/>
          <w:lang w:val="en-GB"/>
        </w:rPr>
        <w:t xml:space="preserve">that packets </w:t>
      </w:r>
      <w:r w:rsidR="008808E6">
        <w:rPr>
          <w:rFonts w:ascii="Times New Roman" w:hAnsi="Times New Roman"/>
          <w:lang w:val="en-GB"/>
        </w:rPr>
        <w:t>need to get</w:t>
      </w:r>
      <w:r>
        <w:rPr>
          <w:rFonts w:ascii="Times New Roman" w:hAnsi="Times New Roman"/>
          <w:lang w:val="en-GB"/>
        </w:rPr>
        <w:t xml:space="preserve"> </w:t>
      </w:r>
      <w:r w:rsidR="002811D7">
        <w:rPr>
          <w:rFonts w:ascii="Times New Roman" w:hAnsi="Times New Roman"/>
          <w:lang w:val="en-GB"/>
        </w:rPr>
        <w:t>discarded</w:t>
      </w:r>
      <w:r>
        <w:rPr>
          <w:rFonts w:ascii="Times New Roman" w:hAnsi="Times New Roman"/>
          <w:lang w:val="en-GB"/>
        </w:rPr>
        <w:t xml:space="preserve"> </w:t>
      </w:r>
      <w:r w:rsidR="00BA4B67">
        <w:rPr>
          <w:rFonts w:ascii="Times New Roman" w:hAnsi="Times New Roman"/>
          <w:lang w:val="en-GB"/>
        </w:rPr>
        <w:t>in order</w:t>
      </w:r>
      <w:r>
        <w:rPr>
          <w:rFonts w:ascii="Times New Roman" w:hAnsi="Times New Roman"/>
          <w:lang w:val="en-GB"/>
        </w:rPr>
        <w:t xml:space="preserve"> to provide feedback. While such a mechanism is effective to mitigate congestion, it</w:t>
      </w:r>
      <w:r w:rsidR="00BA4B67">
        <w:rPr>
          <w:rFonts w:ascii="Times New Roman" w:hAnsi="Times New Roman"/>
          <w:lang w:val="en-GB"/>
        </w:rPr>
        <w:t xml:space="preserve"> </w:t>
      </w:r>
      <w:r w:rsidR="008808E6">
        <w:rPr>
          <w:rFonts w:ascii="Times New Roman" w:hAnsi="Times New Roman"/>
          <w:lang w:val="en-GB"/>
        </w:rPr>
        <w:t>requires latency-prone packet</w:t>
      </w:r>
      <w:r>
        <w:rPr>
          <w:rFonts w:ascii="Times New Roman" w:hAnsi="Times New Roman"/>
          <w:lang w:val="en-GB"/>
        </w:rPr>
        <w:t xml:space="preserve"> retransmissions </w:t>
      </w:r>
      <w:r w:rsidR="00BA4B67">
        <w:rPr>
          <w:rFonts w:ascii="Times New Roman" w:hAnsi="Times New Roman"/>
          <w:lang w:val="en-GB"/>
        </w:rPr>
        <w:t>to achieve</w:t>
      </w:r>
      <w:r>
        <w:rPr>
          <w:rFonts w:ascii="Times New Roman" w:hAnsi="Times New Roman"/>
          <w:lang w:val="en-GB"/>
        </w:rPr>
        <w:t xml:space="preserve"> reliable delivery.   </w:t>
      </w:r>
    </w:p>
    <w:p w14:paraId="5B83A8E5" w14:textId="77777777" w:rsidR="00BA4B67" w:rsidRDefault="00E81274" w:rsidP="007D2BF9">
      <w:pPr>
        <w:ind w:left="14"/>
        <w:jc w:val="left"/>
        <w:rPr>
          <w:rFonts w:ascii="Times New Roman" w:hAnsi="Times New Roman"/>
          <w:lang w:val="en-GB"/>
        </w:rPr>
      </w:pPr>
      <w:r>
        <w:rPr>
          <w:rFonts w:ascii="Times New Roman" w:hAnsi="Times New Roman"/>
          <w:lang w:val="en-GB"/>
        </w:rPr>
        <w:t xml:space="preserve">Flow-control feedback on BAP layer </w:t>
      </w:r>
      <w:r w:rsidR="00BA4B67">
        <w:rPr>
          <w:rFonts w:ascii="Times New Roman" w:hAnsi="Times New Roman"/>
          <w:lang w:val="en-GB"/>
        </w:rPr>
        <w:t xml:space="preserve">is a local mechanism, which moves the congestion point to the parent node. Since it can be applied in a hop-by-hop manner, the congestion point will finally reach the IAB-donor-DU. Since the IAB-donor-DU has no means to report overload conditions to the CU-UP(s), it </w:t>
      </w:r>
      <w:r w:rsidR="008808E6">
        <w:rPr>
          <w:rFonts w:ascii="Times New Roman" w:hAnsi="Times New Roman"/>
          <w:lang w:val="en-GB"/>
        </w:rPr>
        <w:t>will end up discarding</w:t>
      </w:r>
      <w:r w:rsidR="00BA4B67">
        <w:rPr>
          <w:rFonts w:ascii="Times New Roman" w:hAnsi="Times New Roman"/>
          <w:lang w:val="en-GB"/>
        </w:rPr>
        <w:t xml:space="preserve"> packets. </w:t>
      </w:r>
      <w:r w:rsidR="008808E6">
        <w:rPr>
          <w:rFonts w:ascii="Times New Roman" w:hAnsi="Times New Roman"/>
          <w:lang w:val="en-GB"/>
        </w:rPr>
        <w:t>F</w:t>
      </w:r>
      <w:r w:rsidR="00BA4B67">
        <w:rPr>
          <w:rFonts w:ascii="Times New Roman" w:hAnsi="Times New Roman"/>
          <w:lang w:val="en-GB"/>
        </w:rPr>
        <w:t xml:space="preserve">low-control feedback on BAP layer can </w:t>
      </w:r>
      <w:r w:rsidR="008808E6">
        <w:rPr>
          <w:rFonts w:ascii="Times New Roman" w:hAnsi="Times New Roman"/>
          <w:lang w:val="en-GB"/>
        </w:rPr>
        <w:t xml:space="preserve">therefore only </w:t>
      </w:r>
      <w:r w:rsidR="00BA4B67">
        <w:rPr>
          <w:rFonts w:ascii="Times New Roman" w:hAnsi="Times New Roman"/>
          <w:lang w:val="en-GB"/>
        </w:rPr>
        <w:t>mitigate short-term congestion</w:t>
      </w:r>
      <w:r w:rsidR="00697FC2">
        <w:rPr>
          <w:rFonts w:ascii="Times New Roman" w:hAnsi="Times New Roman"/>
          <w:lang w:val="en-GB"/>
        </w:rPr>
        <w:t xml:space="preserve"> without packet discard</w:t>
      </w:r>
      <w:r w:rsidR="00BA4B67">
        <w:rPr>
          <w:rFonts w:ascii="Times New Roman" w:hAnsi="Times New Roman"/>
          <w:lang w:val="en-GB"/>
        </w:rPr>
        <w:t>.</w:t>
      </w:r>
    </w:p>
    <w:p w14:paraId="64F34469" w14:textId="77777777" w:rsidR="00BA4B67" w:rsidRPr="00D03D28" w:rsidRDefault="00BA4B67" w:rsidP="007D2BF9">
      <w:pPr>
        <w:ind w:left="14"/>
        <w:jc w:val="left"/>
        <w:rPr>
          <w:rFonts w:ascii="Times New Roman" w:hAnsi="Times New Roman"/>
          <w:b/>
          <w:bCs/>
          <w:lang w:val="en-GB"/>
        </w:rPr>
      </w:pPr>
      <w:r w:rsidRPr="00D03D28">
        <w:rPr>
          <w:rFonts w:ascii="Times New Roman" w:hAnsi="Times New Roman"/>
          <w:b/>
          <w:bCs/>
          <w:lang w:val="en-GB"/>
        </w:rPr>
        <w:t xml:space="preserve">Observation 1: The present </w:t>
      </w:r>
      <w:r w:rsidR="00D03D28" w:rsidRPr="00D03D28">
        <w:rPr>
          <w:rFonts w:ascii="Times New Roman" w:hAnsi="Times New Roman"/>
          <w:b/>
          <w:bCs/>
          <w:lang w:val="en-GB"/>
        </w:rPr>
        <w:t>f</w:t>
      </w:r>
      <w:r w:rsidRPr="00D03D28">
        <w:rPr>
          <w:rFonts w:ascii="Times New Roman" w:hAnsi="Times New Roman"/>
          <w:b/>
          <w:bCs/>
          <w:lang w:val="en-GB"/>
        </w:rPr>
        <w:t xml:space="preserve">low/congestion control mechanisms </w:t>
      </w:r>
      <w:r w:rsidR="00D03D28" w:rsidRPr="00D03D28">
        <w:rPr>
          <w:rFonts w:ascii="Times New Roman" w:hAnsi="Times New Roman"/>
          <w:b/>
          <w:bCs/>
          <w:lang w:val="en-GB"/>
        </w:rPr>
        <w:t xml:space="preserve">can </w:t>
      </w:r>
      <w:r w:rsidRPr="00D03D28">
        <w:rPr>
          <w:rFonts w:ascii="Times New Roman" w:hAnsi="Times New Roman"/>
          <w:b/>
          <w:bCs/>
          <w:lang w:val="en-GB"/>
        </w:rPr>
        <w:t xml:space="preserve">mitigate long-term congestion </w:t>
      </w:r>
      <w:r w:rsidR="00D03D28" w:rsidRPr="00D03D28">
        <w:rPr>
          <w:rFonts w:ascii="Times New Roman" w:hAnsi="Times New Roman"/>
          <w:b/>
          <w:bCs/>
          <w:lang w:val="en-GB"/>
        </w:rPr>
        <w:t xml:space="preserve">only via </w:t>
      </w:r>
      <w:r w:rsidR="00697FC2">
        <w:rPr>
          <w:rFonts w:ascii="Times New Roman" w:hAnsi="Times New Roman"/>
          <w:b/>
          <w:bCs/>
          <w:lang w:val="en-GB"/>
        </w:rPr>
        <w:t xml:space="preserve">discarding of </w:t>
      </w:r>
      <w:r w:rsidRPr="00D03D28">
        <w:rPr>
          <w:rFonts w:ascii="Times New Roman" w:hAnsi="Times New Roman"/>
          <w:b/>
          <w:bCs/>
          <w:lang w:val="en-GB"/>
        </w:rPr>
        <w:t>packet</w:t>
      </w:r>
      <w:r w:rsidR="00697FC2">
        <w:rPr>
          <w:rFonts w:ascii="Times New Roman" w:hAnsi="Times New Roman"/>
          <w:b/>
          <w:bCs/>
          <w:lang w:val="en-GB"/>
        </w:rPr>
        <w:t>s</w:t>
      </w:r>
      <w:r w:rsidRPr="00D03D28">
        <w:rPr>
          <w:rFonts w:ascii="Times New Roman" w:hAnsi="Times New Roman"/>
          <w:b/>
          <w:bCs/>
          <w:lang w:val="en-GB"/>
        </w:rPr>
        <w:t xml:space="preserve">. </w:t>
      </w:r>
    </w:p>
    <w:p w14:paraId="63946D93" w14:textId="77777777" w:rsidR="00D03D28" w:rsidRDefault="00BA4B67" w:rsidP="007D2BF9">
      <w:pPr>
        <w:ind w:left="14"/>
        <w:jc w:val="left"/>
        <w:rPr>
          <w:rFonts w:ascii="Times New Roman" w:hAnsi="Times New Roman"/>
          <w:b/>
          <w:bCs/>
          <w:lang w:val="en-GB"/>
        </w:rPr>
      </w:pPr>
      <w:r w:rsidRPr="00D03D28">
        <w:rPr>
          <w:rFonts w:ascii="Times New Roman" w:hAnsi="Times New Roman"/>
          <w:b/>
          <w:bCs/>
          <w:lang w:val="en-GB"/>
        </w:rPr>
        <w:t xml:space="preserve">Proposal 1: </w:t>
      </w:r>
      <w:r w:rsidR="00697FC2">
        <w:rPr>
          <w:rFonts w:ascii="Times New Roman" w:hAnsi="Times New Roman"/>
          <w:b/>
          <w:bCs/>
          <w:lang w:val="en-GB"/>
        </w:rPr>
        <w:t>F</w:t>
      </w:r>
      <w:r w:rsidRPr="00D03D28">
        <w:rPr>
          <w:rFonts w:ascii="Times New Roman" w:hAnsi="Times New Roman"/>
          <w:b/>
          <w:bCs/>
          <w:lang w:val="en-GB"/>
        </w:rPr>
        <w:t xml:space="preserve">low/congestion control should enable mitigation of long-term congestion without </w:t>
      </w:r>
      <w:r w:rsidR="00697FC2">
        <w:rPr>
          <w:rFonts w:ascii="Times New Roman" w:hAnsi="Times New Roman"/>
          <w:b/>
          <w:bCs/>
          <w:lang w:val="en-GB"/>
        </w:rPr>
        <w:t xml:space="preserve">discarding of </w:t>
      </w:r>
      <w:r w:rsidRPr="00D03D28">
        <w:rPr>
          <w:rFonts w:ascii="Times New Roman" w:hAnsi="Times New Roman"/>
          <w:b/>
          <w:bCs/>
          <w:lang w:val="en-GB"/>
        </w:rPr>
        <w:t>packe</w:t>
      </w:r>
      <w:r w:rsidR="00697FC2">
        <w:rPr>
          <w:rFonts w:ascii="Times New Roman" w:hAnsi="Times New Roman"/>
          <w:b/>
          <w:bCs/>
          <w:lang w:val="en-GB"/>
        </w:rPr>
        <w:t>ts</w:t>
      </w:r>
      <w:r w:rsidRPr="00D03D28">
        <w:rPr>
          <w:rFonts w:ascii="Times New Roman" w:hAnsi="Times New Roman"/>
          <w:b/>
          <w:bCs/>
          <w:lang w:val="en-GB"/>
        </w:rPr>
        <w:t xml:space="preserve">. </w:t>
      </w:r>
    </w:p>
    <w:p w14:paraId="503C7CCA" w14:textId="77777777" w:rsidR="00DA3FDB" w:rsidRDefault="0091680F" w:rsidP="0091680F">
      <w:pPr>
        <w:ind w:left="14"/>
        <w:jc w:val="left"/>
        <w:rPr>
          <w:rFonts w:ascii="Times New Roman" w:hAnsi="Times New Roman"/>
          <w:lang w:val="en-GB"/>
        </w:rPr>
      </w:pPr>
      <w:r>
        <w:rPr>
          <w:rFonts w:ascii="Times New Roman" w:hAnsi="Times New Roman"/>
          <w:lang w:val="en-GB"/>
        </w:rPr>
        <w:t>The following enhancements can be considered</w:t>
      </w:r>
      <w:r w:rsidR="00697FC2">
        <w:rPr>
          <w:rFonts w:ascii="Times New Roman" w:hAnsi="Times New Roman"/>
          <w:lang w:val="en-GB"/>
        </w:rPr>
        <w:t xml:space="preserve"> for DL traffic</w:t>
      </w:r>
      <w:r>
        <w:rPr>
          <w:rFonts w:ascii="Times New Roman" w:hAnsi="Times New Roman"/>
          <w:lang w:val="en-GB"/>
        </w:rPr>
        <w:t>:</w:t>
      </w:r>
    </w:p>
    <w:p w14:paraId="3B8C29CC" w14:textId="77777777" w:rsidR="0091680F" w:rsidRDefault="0091680F" w:rsidP="0091680F">
      <w:pPr>
        <w:numPr>
          <w:ilvl w:val="0"/>
          <w:numId w:val="50"/>
        </w:numPr>
        <w:jc w:val="left"/>
        <w:rPr>
          <w:rFonts w:ascii="Times New Roman" w:hAnsi="Times New Roman"/>
          <w:lang w:val="en-GB"/>
        </w:rPr>
      </w:pPr>
      <w:r>
        <w:rPr>
          <w:rFonts w:ascii="Times New Roman" w:hAnsi="Times New Roman"/>
          <w:lang w:val="en-GB"/>
        </w:rPr>
        <w:t xml:space="preserve">The </w:t>
      </w:r>
      <w:r w:rsidR="009D5C38">
        <w:rPr>
          <w:rFonts w:ascii="Times New Roman" w:hAnsi="Times New Roman"/>
          <w:lang w:val="en-GB"/>
        </w:rPr>
        <w:t xml:space="preserve">congested </w:t>
      </w:r>
      <w:r>
        <w:rPr>
          <w:rFonts w:ascii="Times New Roman" w:hAnsi="Times New Roman"/>
          <w:lang w:val="en-GB"/>
        </w:rPr>
        <w:t>IAB-node</w:t>
      </w:r>
      <w:r w:rsidR="006E22BE">
        <w:rPr>
          <w:rFonts w:ascii="Times New Roman" w:hAnsi="Times New Roman"/>
          <w:lang w:val="en-GB"/>
        </w:rPr>
        <w:t xml:space="preserve"> </w:t>
      </w:r>
      <w:r>
        <w:rPr>
          <w:rFonts w:ascii="Times New Roman" w:hAnsi="Times New Roman"/>
          <w:lang w:val="en-GB"/>
        </w:rPr>
        <w:t xml:space="preserve">provides </w:t>
      </w:r>
      <w:r w:rsidR="00813A27">
        <w:rPr>
          <w:rFonts w:ascii="Times New Roman" w:hAnsi="Times New Roman"/>
          <w:lang w:val="en-GB"/>
        </w:rPr>
        <w:t xml:space="preserve">end-to-end </w:t>
      </w:r>
      <w:r>
        <w:rPr>
          <w:rFonts w:ascii="Times New Roman" w:hAnsi="Times New Roman"/>
          <w:lang w:val="en-GB"/>
        </w:rPr>
        <w:t>feedback to the CU-UP that causes the congestion</w:t>
      </w:r>
      <w:r w:rsidR="00697FC2">
        <w:rPr>
          <w:rFonts w:ascii="Times New Roman" w:hAnsi="Times New Roman"/>
          <w:lang w:val="en-GB"/>
        </w:rPr>
        <w:t>.</w:t>
      </w:r>
    </w:p>
    <w:p w14:paraId="0B2C5DD7" w14:textId="77777777" w:rsidR="007D240E" w:rsidRDefault="007D240E" w:rsidP="006E22BE">
      <w:pPr>
        <w:ind w:left="374"/>
        <w:jc w:val="left"/>
        <w:rPr>
          <w:rFonts w:ascii="Times New Roman" w:hAnsi="Times New Roman"/>
          <w:lang w:val="en-GB"/>
        </w:rPr>
      </w:pPr>
      <w:r>
        <w:rPr>
          <w:rFonts w:ascii="Times New Roman" w:hAnsi="Times New Roman"/>
          <w:lang w:val="en-GB"/>
        </w:rPr>
        <w:t xml:space="preserve">In case traffic causes congestion </w:t>
      </w:r>
      <w:r w:rsidR="008B560A">
        <w:rPr>
          <w:rFonts w:ascii="Times New Roman" w:hAnsi="Times New Roman"/>
          <w:lang w:val="en-GB"/>
        </w:rPr>
        <w:t>on</w:t>
      </w:r>
      <w:r>
        <w:rPr>
          <w:rFonts w:ascii="Times New Roman" w:hAnsi="Times New Roman"/>
          <w:lang w:val="en-GB"/>
        </w:rPr>
        <w:t xml:space="preserve"> the access IAB-node, a</w:t>
      </w:r>
      <w:r w:rsidR="008B560A">
        <w:rPr>
          <w:rFonts w:ascii="Times New Roman" w:hAnsi="Times New Roman"/>
          <w:lang w:val="en-GB"/>
        </w:rPr>
        <w:t xml:space="preserve">n E2E </w:t>
      </w:r>
      <w:r>
        <w:rPr>
          <w:rFonts w:ascii="Times New Roman" w:hAnsi="Times New Roman"/>
          <w:lang w:val="en-GB"/>
        </w:rPr>
        <w:t xml:space="preserve">congestion indication can be included </w:t>
      </w:r>
      <w:r w:rsidR="008B560A">
        <w:rPr>
          <w:rFonts w:ascii="Times New Roman" w:hAnsi="Times New Roman"/>
          <w:lang w:val="en-GB"/>
        </w:rPr>
        <w:t>in the</w:t>
      </w:r>
      <w:r>
        <w:rPr>
          <w:rFonts w:ascii="Times New Roman" w:hAnsi="Times New Roman"/>
          <w:lang w:val="en-GB"/>
        </w:rPr>
        <w:t xml:space="preserve"> DDDS message.</w:t>
      </w:r>
    </w:p>
    <w:p w14:paraId="4018B5B5" w14:textId="77777777" w:rsidR="00813A27" w:rsidRDefault="006E22BE" w:rsidP="006E22BE">
      <w:pPr>
        <w:ind w:left="374"/>
        <w:jc w:val="left"/>
        <w:rPr>
          <w:rFonts w:ascii="Times New Roman" w:hAnsi="Times New Roman"/>
          <w:lang w:val="en-GB"/>
        </w:rPr>
      </w:pPr>
      <w:r>
        <w:rPr>
          <w:rFonts w:ascii="Times New Roman" w:hAnsi="Times New Roman"/>
          <w:lang w:val="en-GB"/>
        </w:rPr>
        <w:t xml:space="preserve">In case </w:t>
      </w:r>
      <w:r w:rsidR="008B560A">
        <w:rPr>
          <w:rFonts w:ascii="Times New Roman" w:hAnsi="Times New Roman"/>
          <w:lang w:val="en-GB"/>
        </w:rPr>
        <w:t xml:space="preserve">traffic causes </w:t>
      </w:r>
      <w:r>
        <w:rPr>
          <w:rFonts w:ascii="Times New Roman" w:hAnsi="Times New Roman"/>
          <w:lang w:val="en-GB"/>
        </w:rPr>
        <w:t xml:space="preserve">congestion on an intermediate IAB-node, a direct feedback </w:t>
      </w:r>
      <w:r w:rsidR="008B560A">
        <w:rPr>
          <w:rFonts w:ascii="Times New Roman" w:hAnsi="Times New Roman"/>
          <w:lang w:val="en-GB"/>
        </w:rPr>
        <w:t xml:space="preserve">to the CU-CP is generally not possible since the IAB-node does not know the source CU-UP of the traffic, and it has no information about the F1-U GTP tunnel or DRB associated with the congestion. The IAB-node may not even have a security association </w:t>
      </w:r>
      <w:r w:rsidR="008B560A">
        <w:rPr>
          <w:rFonts w:ascii="Times New Roman" w:hAnsi="Times New Roman"/>
          <w:lang w:val="en-GB"/>
        </w:rPr>
        <w:lastRenderedPageBreak/>
        <w:t>with this specific CU-UP. Information on the F1-U GTP tunnel is contained in the packet header</w:t>
      </w:r>
      <w:r w:rsidR="00697FC2">
        <w:rPr>
          <w:rFonts w:ascii="Times New Roman" w:hAnsi="Times New Roman"/>
          <w:lang w:val="en-GB"/>
        </w:rPr>
        <w:t>s</w:t>
      </w:r>
      <w:r w:rsidR="008B560A">
        <w:rPr>
          <w:rFonts w:ascii="Times New Roman" w:hAnsi="Times New Roman"/>
          <w:lang w:val="en-GB"/>
        </w:rPr>
        <w:t xml:space="preserve"> but it needs to be ciphered over the backhaul.</w:t>
      </w:r>
    </w:p>
    <w:p w14:paraId="0EFFA7DD" w14:textId="77777777" w:rsidR="00813A27" w:rsidRDefault="00813A27" w:rsidP="006E22BE">
      <w:pPr>
        <w:ind w:left="374"/>
        <w:jc w:val="left"/>
        <w:rPr>
          <w:rFonts w:ascii="Times New Roman" w:hAnsi="Times New Roman"/>
          <w:lang w:val="en-GB"/>
        </w:rPr>
      </w:pPr>
      <w:r>
        <w:rPr>
          <w:rFonts w:ascii="Times New Roman" w:hAnsi="Times New Roman"/>
          <w:lang w:val="en-GB"/>
        </w:rPr>
        <w:t xml:space="preserve">The </w:t>
      </w:r>
      <w:r w:rsidR="00A92BD0">
        <w:rPr>
          <w:rFonts w:ascii="Times New Roman" w:hAnsi="Times New Roman"/>
          <w:lang w:val="en-GB"/>
        </w:rPr>
        <w:t xml:space="preserve">same </w:t>
      </w:r>
      <w:r>
        <w:rPr>
          <w:rFonts w:ascii="Times New Roman" w:hAnsi="Times New Roman"/>
          <w:lang w:val="en-GB"/>
        </w:rPr>
        <w:t>considerations apply to the IAB-donor-DU.</w:t>
      </w:r>
    </w:p>
    <w:p w14:paraId="00D78B3A" w14:textId="77777777" w:rsidR="006E22BE" w:rsidRPr="00813A27" w:rsidRDefault="00813A27" w:rsidP="00813A27">
      <w:pPr>
        <w:ind w:left="14"/>
        <w:jc w:val="left"/>
        <w:rPr>
          <w:rFonts w:ascii="Times New Roman" w:hAnsi="Times New Roman"/>
          <w:b/>
          <w:bCs/>
          <w:lang w:val="en-GB"/>
        </w:rPr>
      </w:pPr>
      <w:r w:rsidRPr="00813A27">
        <w:rPr>
          <w:rFonts w:ascii="Times New Roman" w:hAnsi="Times New Roman"/>
          <w:b/>
          <w:bCs/>
          <w:lang w:val="en-GB"/>
        </w:rPr>
        <w:t>Observation 2:</w:t>
      </w:r>
      <w:r>
        <w:rPr>
          <w:rFonts w:ascii="Times New Roman" w:hAnsi="Times New Roman"/>
          <w:b/>
          <w:bCs/>
          <w:lang w:val="en-GB"/>
        </w:rPr>
        <w:t xml:space="preserve"> End-to-end feedback to the congestion-</w:t>
      </w:r>
      <w:r w:rsidR="00A92BD0">
        <w:rPr>
          <w:rFonts w:ascii="Times New Roman" w:hAnsi="Times New Roman"/>
          <w:b/>
          <w:bCs/>
          <w:lang w:val="en-GB"/>
        </w:rPr>
        <w:t>causing</w:t>
      </w:r>
      <w:r>
        <w:rPr>
          <w:rFonts w:ascii="Times New Roman" w:hAnsi="Times New Roman"/>
          <w:b/>
          <w:bCs/>
          <w:lang w:val="en-GB"/>
        </w:rPr>
        <w:t xml:space="preserve"> CU-UP can only be provided </w:t>
      </w:r>
      <w:r w:rsidR="008B560A">
        <w:rPr>
          <w:rFonts w:ascii="Times New Roman" w:hAnsi="Times New Roman"/>
          <w:b/>
          <w:bCs/>
          <w:lang w:val="en-GB"/>
        </w:rPr>
        <w:t>by</w:t>
      </w:r>
      <w:r>
        <w:rPr>
          <w:rFonts w:ascii="Times New Roman" w:hAnsi="Times New Roman"/>
          <w:b/>
          <w:bCs/>
          <w:lang w:val="en-GB"/>
        </w:rPr>
        <w:t xml:space="preserve"> the</w:t>
      </w:r>
      <w:r w:rsidR="00A92BD0">
        <w:rPr>
          <w:rFonts w:ascii="Times New Roman" w:hAnsi="Times New Roman"/>
          <w:b/>
          <w:bCs/>
          <w:lang w:val="en-GB"/>
        </w:rPr>
        <w:t xml:space="preserve"> access IAB-node</w:t>
      </w:r>
      <w:r w:rsidRPr="00813A27">
        <w:rPr>
          <w:rFonts w:ascii="Times New Roman" w:hAnsi="Times New Roman"/>
          <w:b/>
          <w:bCs/>
          <w:lang w:val="en-GB"/>
        </w:rPr>
        <w:t xml:space="preserve">. </w:t>
      </w:r>
      <w:r w:rsidR="006E22BE" w:rsidRPr="00813A27">
        <w:rPr>
          <w:rFonts w:ascii="Times New Roman" w:hAnsi="Times New Roman"/>
          <w:b/>
          <w:bCs/>
          <w:lang w:val="en-GB"/>
        </w:rPr>
        <w:t xml:space="preserve">   </w:t>
      </w:r>
    </w:p>
    <w:p w14:paraId="6804DD8D" w14:textId="77777777" w:rsidR="0091680F" w:rsidRPr="0091680F" w:rsidRDefault="009D5C38" w:rsidP="0091680F">
      <w:pPr>
        <w:numPr>
          <w:ilvl w:val="0"/>
          <w:numId w:val="50"/>
        </w:numPr>
        <w:jc w:val="left"/>
        <w:rPr>
          <w:rFonts w:ascii="Times New Roman" w:hAnsi="Times New Roman"/>
          <w:lang w:val="en-GB"/>
        </w:rPr>
      </w:pPr>
      <w:r>
        <w:rPr>
          <w:rFonts w:ascii="Times New Roman" w:hAnsi="Times New Roman"/>
          <w:lang w:val="en-GB"/>
        </w:rPr>
        <w:t xml:space="preserve">The congested IAB-node </w:t>
      </w:r>
      <w:r w:rsidR="00383945">
        <w:rPr>
          <w:rFonts w:ascii="Times New Roman" w:hAnsi="Times New Roman"/>
          <w:lang w:val="en-GB"/>
        </w:rPr>
        <w:t>can add</w:t>
      </w:r>
      <w:r>
        <w:rPr>
          <w:rFonts w:ascii="Times New Roman" w:hAnsi="Times New Roman"/>
          <w:lang w:val="en-GB"/>
        </w:rPr>
        <w:t xml:space="preserve"> markings to the BAP header of congestion-causing DL packets, which </w:t>
      </w:r>
      <w:r w:rsidR="00E47CEC">
        <w:rPr>
          <w:rFonts w:ascii="Times New Roman" w:hAnsi="Times New Roman"/>
          <w:lang w:val="en-GB"/>
        </w:rPr>
        <w:t>trigger</w:t>
      </w:r>
      <w:r>
        <w:rPr>
          <w:rFonts w:ascii="Times New Roman" w:hAnsi="Times New Roman"/>
          <w:lang w:val="en-GB"/>
        </w:rPr>
        <w:t xml:space="preserve"> </w:t>
      </w:r>
      <w:r w:rsidR="00E47CEC">
        <w:rPr>
          <w:rFonts w:ascii="Times New Roman" w:hAnsi="Times New Roman"/>
          <w:lang w:val="en-GB"/>
        </w:rPr>
        <w:t>congestion indications by</w:t>
      </w:r>
      <w:r>
        <w:rPr>
          <w:rFonts w:ascii="Times New Roman" w:hAnsi="Times New Roman"/>
          <w:lang w:val="en-GB"/>
        </w:rPr>
        <w:t xml:space="preserve"> the access IAB-node to the CU-UP via </w:t>
      </w:r>
      <w:r w:rsidR="00383945">
        <w:rPr>
          <w:rFonts w:ascii="Times New Roman" w:hAnsi="Times New Roman"/>
          <w:lang w:val="en-GB"/>
        </w:rPr>
        <w:t>DDDS</w:t>
      </w:r>
      <w:r>
        <w:rPr>
          <w:rFonts w:ascii="Times New Roman" w:hAnsi="Times New Roman"/>
          <w:lang w:val="en-GB"/>
        </w:rPr>
        <w:t xml:space="preserve">. </w:t>
      </w:r>
      <w:r w:rsidR="000A7B14">
        <w:rPr>
          <w:rFonts w:ascii="Times New Roman" w:hAnsi="Times New Roman"/>
          <w:lang w:val="en-GB"/>
        </w:rPr>
        <w:t xml:space="preserve">This mechanism provides the same congestion mitigation as the lost-packet report via </w:t>
      </w:r>
      <w:r w:rsidR="00383945">
        <w:rPr>
          <w:rFonts w:ascii="Times New Roman" w:hAnsi="Times New Roman"/>
          <w:lang w:val="en-GB"/>
        </w:rPr>
        <w:t>DDDS</w:t>
      </w:r>
      <w:r w:rsidR="000A7B14">
        <w:rPr>
          <w:rFonts w:ascii="Times New Roman" w:hAnsi="Times New Roman"/>
          <w:lang w:val="en-GB"/>
        </w:rPr>
        <w:t xml:space="preserve"> but without the need for </w:t>
      </w:r>
      <w:r w:rsidR="00383945">
        <w:rPr>
          <w:rFonts w:ascii="Times New Roman" w:hAnsi="Times New Roman"/>
          <w:lang w:val="en-GB"/>
        </w:rPr>
        <w:t>packet drops</w:t>
      </w:r>
      <w:r w:rsidR="00E47CEC">
        <w:rPr>
          <w:rFonts w:ascii="Times New Roman" w:hAnsi="Times New Roman"/>
          <w:lang w:val="en-GB"/>
        </w:rPr>
        <w:t xml:space="preserve"> (Fig. 1)</w:t>
      </w:r>
      <w:r w:rsidR="000A7B14">
        <w:rPr>
          <w:rFonts w:ascii="Times New Roman" w:hAnsi="Times New Roman"/>
          <w:lang w:val="en-GB"/>
        </w:rPr>
        <w:t xml:space="preserve">. </w:t>
      </w:r>
      <w:r>
        <w:rPr>
          <w:rFonts w:ascii="Times New Roman" w:hAnsi="Times New Roman"/>
          <w:lang w:val="en-GB"/>
        </w:rPr>
        <w:t xml:space="preserve"> </w:t>
      </w:r>
    </w:p>
    <w:p w14:paraId="1DB44DE2" w14:textId="77777777" w:rsidR="00383945" w:rsidRDefault="00383945" w:rsidP="00383945">
      <w:pPr>
        <w:ind w:left="14"/>
        <w:jc w:val="left"/>
        <w:rPr>
          <w:rFonts w:ascii="Times New Roman" w:hAnsi="Times New Roman"/>
          <w:b/>
          <w:bCs/>
          <w:lang w:val="en-GB"/>
        </w:rPr>
      </w:pPr>
      <w:r w:rsidRPr="00813A27">
        <w:rPr>
          <w:rFonts w:ascii="Times New Roman" w:hAnsi="Times New Roman"/>
          <w:b/>
          <w:bCs/>
          <w:lang w:val="en-GB"/>
        </w:rPr>
        <w:t xml:space="preserve">Observation </w:t>
      </w:r>
      <w:r>
        <w:rPr>
          <w:rFonts w:ascii="Times New Roman" w:hAnsi="Times New Roman"/>
          <w:b/>
          <w:bCs/>
          <w:lang w:val="en-GB"/>
        </w:rPr>
        <w:t>3</w:t>
      </w:r>
      <w:r w:rsidRPr="00813A27">
        <w:rPr>
          <w:rFonts w:ascii="Times New Roman" w:hAnsi="Times New Roman"/>
          <w:b/>
          <w:bCs/>
          <w:lang w:val="en-GB"/>
        </w:rPr>
        <w:t>:</w:t>
      </w:r>
      <w:r>
        <w:rPr>
          <w:rFonts w:ascii="Times New Roman" w:hAnsi="Times New Roman"/>
          <w:b/>
          <w:bCs/>
          <w:lang w:val="en-GB"/>
        </w:rPr>
        <w:t xml:space="preserve"> End-to-end feedback to the congestion-causing CU-UP can be triggered via packet markings inserted on the BAP header at the intermediate IAB-node.</w:t>
      </w:r>
    </w:p>
    <w:p w14:paraId="291C8602" w14:textId="77777777" w:rsidR="00383945" w:rsidRDefault="00383945" w:rsidP="00383945">
      <w:pPr>
        <w:ind w:left="14"/>
        <w:jc w:val="left"/>
        <w:rPr>
          <w:rFonts w:ascii="Times New Roman" w:hAnsi="Times New Roman"/>
          <w:b/>
          <w:bCs/>
          <w:lang w:val="en-GB"/>
        </w:rPr>
      </w:pPr>
      <w:r w:rsidRPr="00D03D28">
        <w:rPr>
          <w:rFonts w:ascii="Times New Roman" w:hAnsi="Times New Roman"/>
          <w:b/>
          <w:bCs/>
          <w:lang w:val="en-GB"/>
        </w:rPr>
        <w:t xml:space="preserve">Proposal </w:t>
      </w:r>
      <w:r>
        <w:rPr>
          <w:rFonts w:ascii="Times New Roman" w:hAnsi="Times New Roman"/>
          <w:b/>
          <w:bCs/>
          <w:lang w:val="en-GB"/>
        </w:rPr>
        <w:t>2</w:t>
      </w:r>
      <w:r w:rsidRPr="00D03D28">
        <w:rPr>
          <w:rFonts w:ascii="Times New Roman" w:hAnsi="Times New Roman"/>
          <w:b/>
          <w:bCs/>
          <w:lang w:val="en-GB"/>
        </w:rPr>
        <w:t xml:space="preserve">: </w:t>
      </w:r>
      <w:r w:rsidR="00F37ADC">
        <w:rPr>
          <w:rFonts w:ascii="Times New Roman" w:hAnsi="Times New Roman"/>
          <w:b/>
          <w:bCs/>
          <w:lang w:val="en-GB"/>
        </w:rPr>
        <w:t>End-to-end DL flow/congestion to be supported via packet markings on the BAP header combined with congestion indication in DDDS</w:t>
      </w:r>
      <w:r w:rsidRPr="00D03D28">
        <w:rPr>
          <w:rFonts w:ascii="Times New Roman" w:hAnsi="Times New Roman"/>
          <w:b/>
          <w:bCs/>
          <w:lang w:val="en-GB"/>
        </w:rPr>
        <w:t xml:space="preserve">. </w:t>
      </w:r>
    </w:p>
    <w:p w14:paraId="464DC954" w14:textId="77777777" w:rsidR="006446E1" w:rsidRDefault="0095633B" w:rsidP="006446E1">
      <w:pPr>
        <w:pStyle w:val="Heading2"/>
      </w:pPr>
      <w:r>
        <w:t>Enhancements to</w:t>
      </w:r>
      <w:r w:rsidR="006446E1">
        <w:t xml:space="preserve"> UL flow/congestion-control </w:t>
      </w:r>
    </w:p>
    <w:p w14:paraId="313163BF" w14:textId="77777777" w:rsidR="006446E1" w:rsidRDefault="006446E1" w:rsidP="006446E1">
      <w:pPr>
        <w:ind w:left="14"/>
        <w:jc w:val="left"/>
        <w:rPr>
          <w:rFonts w:ascii="Times New Roman" w:hAnsi="Times New Roman"/>
          <w:lang w:val="en-GB"/>
        </w:rPr>
      </w:pPr>
      <w:r>
        <w:rPr>
          <w:rFonts w:ascii="Times New Roman" w:hAnsi="Times New Roman"/>
          <w:lang w:val="en-GB"/>
        </w:rPr>
        <w:t>The present UL flow/congestion control by the scheduler is very effective. During Rel-</w:t>
      </w:r>
      <w:r w:rsidR="00E47CEC">
        <w:rPr>
          <w:rFonts w:ascii="Times New Roman" w:hAnsi="Times New Roman"/>
          <w:lang w:val="en-GB"/>
        </w:rPr>
        <w:t>15/</w:t>
      </w:r>
      <w:r>
        <w:rPr>
          <w:rFonts w:ascii="Times New Roman" w:hAnsi="Times New Roman"/>
          <w:lang w:val="en-GB"/>
        </w:rPr>
        <w:t xml:space="preserve">16, the support </w:t>
      </w:r>
      <w:r w:rsidR="00E47CEC">
        <w:rPr>
          <w:rFonts w:ascii="Times New Roman" w:hAnsi="Times New Roman"/>
          <w:lang w:val="en-GB"/>
        </w:rPr>
        <w:t>of</w:t>
      </w:r>
      <w:r>
        <w:rPr>
          <w:rFonts w:ascii="Times New Roman" w:hAnsi="Times New Roman"/>
          <w:lang w:val="en-GB"/>
        </w:rPr>
        <w:t xml:space="preserve"> end-to-end congestion feedback was also discussed for UL traffic.</w:t>
      </w:r>
      <w:r w:rsidR="0095633B">
        <w:rPr>
          <w:rFonts w:ascii="Times New Roman" w:hAnsi="Times New Roman"/>
          <w:lang w:val="en-GB"/>
        </w:rPr>
        <w:t xml:space="preserve"> Such end-to-end feedback could use the same mechanism as proposed for DL traffic. It implies that an DDDS-equivalent message is introduced to the NR userplane protocol for UL traffic. Such extension of the NR user plane protocol is justifiable also for other reasons, e.g., to handle UL packet </w:t>
      </w:r>
      <w:r w:rsidR="00E47CEC">
        <w:rPr>
          <w:rFonts w:ascii="Times New Roman" w:hAnsi="Times New Roman"/>
          <w:lang w:val="en-GB"/>
        </w:rPr>
        <w:t>loss due to RLF.</w:t>
      </w:r>
    </w:p>
    <w:p w14:paraId="4ECC741F" w14:textId="77777777" w:rsidR="006446E1" w:rsidRPr="00D03D28" w:rsidRDefault="006446E1" w:rsidP="006446E1">
      <w:pPr>
        <w:ind w:left="14"/>
        <w:jc w:val="left"/>
        <w:rPr>
          <w:rFonts w:ascii="Times New Roman" w:hAnsi="Times New Roman"/>
          <w:b/>
          <w:bCs/>
          <w:lang w:val="en-GB"/>
        </w:rPr>
      </w:pPr>
      <w:r w:rsidRPr="00D03D28">
        <w:rPr>
          <w:rFonts w:ascii="Times New Roman" w:hAnsi="Times New Roman"/>
          <w:b/>
          <w:bCs/>
          <w:lang w:val="en-GB"/>
        </w:rPr>
        <w:t xml:space="preserve">Observation </w:t>
      </w:r>
      <w:r w:rsidR="0095633B">
        <w:rPr>
          <w:rFonts w:ascii="Times New Roman" w:hAnsi="Times New Roman"/>
          <w:b/>
          <w:bCs/>
          <w:lang w:val="en-GB"/>
        </w:rPr>
        <w:t>4</w:t>
      </w:r>
      <w:r w:rsidRPr="00D03D28">
        <w:rPr>
          <w:rFonts w:ascii="Times New Roman" w:hAnsi="Times New Roman"/>
          <w:b/>
          <w:bCs/>
          <w:lang w:val="en-GB"/>
        </w:rPr>
        <w:t xml:space="preserve">: The </w:t>
      </w:r>
      <w:r w:rsidR="00E22D8B">
        <w:rPr>
          <w:rFonts w:ascii="Times New Roman" w:hAnsi="Times New Roman"/>
          <w:b/>
          <w:bCs/>
          <w:lang w:val="en-GB"/>
        </w:rPr>
        <w:t>same end-to-end feedback mechanism can be applied to UL traffic.</w:t>
      </w:r>
      <w:r w:rsidRPr="00D03D28">
        <w:rPr>
          <w:rFonts w:ascii="Times New Roman" w:hAnsi="Times New Roman"/>
          <w:b/>
          <w:bCs/>
          <w:lang w:val="en-GB"/>
        </w:rPr>
        <w:t xml:space="preserve"> </w:t>
      </w:r>
    </w:p>
    <w:p w14:paraId="148FAC05" w14:textId="23E4A3DC" w:rsidR="006446E1" w:rsidRDefault="006446E1" w:rsidP="006446E1">
      <w:pPr>
        <w:ind w:left="14"/>
        <w:jc w:val="left"/>
        <w:rPr>
          <w:rFonts w:ascii="Times New Roman" w:hAnsi="Times New Roman"/>
          <w:b/>
          <w:bCs/>
          <w:lang w:val="en-GB"/>
        </w:rPr>
      </w:pPr>
      <w:r w:rsidRPr="00D03D28">
        <w:rPr>
          <w:rFonts w:ascii="Times New Roman" w:hAnsi="Times New Roman"/>
          <w:b/>
          <w:bCs/>
          <w:lang w:val="en-GB"/>
        </w:rPr>
        <w:t xml:space="preserve">Proposal </w:t>
      </w:r>
      <w:r w:rsidR="00E22D8B">
        <w:rPr>
          <w:rFonts w:ascii="Times New Roman" w:hAnsi="Times New Roman"/>
          <w:b/>
          <w:bCs/>
          <w:lang w:val="en-GB"/>
        </w:rPr>
        <w:t>3</w:t>
      </w:r>
      <w:r w:rsidRPr="00D03D28">
        <w:rPr>
          <w:rFonts w:ascii="Times New Roman" w:hAnsi="Times New Roman"/>
          <w:b/>
          <w:bCs/>
          <w:lang w:val="en-GB"/>
        </w:rPr>
        <w:t xml:space="preserve">: </w:t>
      </w:r>
      <w:r w:rsidR="00E22D8B">
        <w:rPr>
          <w:rFonts w:ascii="Times New Roman" w:hAnsi="Times New Roman"/>
          <w:b/>
          <w:bCs/>
          <w:lang w:val="en-GB"/>
        </w:rPr>
        <w:t>RAN</w:t>
      </w:r>
      <w:r w:rsidR="00014507">
        <w:rPr>
          <w:rFonts w:ascii="Times New Roman" w:hAnsi="Times New Roman"/>
          <w:b/>
          <w:bCs/>
          <w:lang w:val="en-GB"/>
        </w:rPr>
        <w:t>2</w:t>
      </w:r>
      <w:r w:rsidR="00E22D8B">
        <w:rPr>
          <w:rFonts w:ascii="Times New Roman" w:hAnsi="Times New Roman"/>
          <w:b/>
          <w:bCs/>
          <w:lang w:val="en-GB"/>
        </w:rPr>
        <w:t xml:space="preserve"> to consider using the </w:t>
      </w:r>
      <w:r w:rsidR="00E47CEC">
        <w:rPr>
          <w:rFonts w:ascii="Times New Roman" w:hAnsi="Times New Roman"/>
          <w:b/>
          <w:bCs/>
          <w:lang w:val="en-GB"/>
        </w:rPr>
        <w:t xml:space="preserve">same </w:t>
      </w:r>
      <w:r w:rsidR="00E22D8B">
        <w:rPr>
          <w:rFonts w:ascii="Times New Roman" w:hAnsi="Times New Roman"/>
          <w:b/>
          <w:bCs/>
          <w:lang w:val="en-GB"/>
        </w:rPr>
        <w:t>end-to-end congestion</w:t>
      </w:r>
      <w:r w:rsidR="00E47CEC">
        <w:rPr>
          <w:rFonts w:ascii="Times New Roman" w:hAnsi="Times New Roman"/>
          <w:b/>
          <w:bCs/>
          <w:lang w:val="en-GB"/>
        </w:rPr>
        <w:t xml:space="preserve"> </w:t>
      </w:r>
      <w:r w:rsidR="00E22D8B">
        <w:rPr>
          <w:rFonts w:ascii="Times New Roman" w:hAnsi="Times New Roman"/>
          <w:b/>
          <w:bCs/>
          <w:lang w:val="en-GB"/>
        </w:rPr>
        <w:t>control</w:t>
      </w:r>
      <w:r w:rsidR="00E47CEC">
        <w:rPr>
          <w:rFonts w:ascii="Times New Roman" w:hAnsi="Times New Roman"/>
          <w:b/>
          <w:bCs/>
          <w:lang w:val="en-GB"/>
        </w:rPr>
        <w:t xml:space="preserve"> </w:t>
      </w:r>
      <w:r w:rsidR="00E22D8B">
        <w:rPr>
          <w:rFonts w:ascii="Times New Roman" w:hAnsi="Times New Roman"/>
          <w:b/>
          <w:bCs/>
          <w:lang w:val="en-GB"/>
        </w:rPr>
        <w:t>mechanism also for UL traffic.</w:t>
      </w:r>
    </w:p>
    <w:p w14:paraId="66C6FEBA" w14:textId="77777777" w:rsidR="00DA3FDB" w:rsidRPr="0091680F" w:rsidRDefault="00DA3FDB" w:rsidP="007D2BF9">
      <w:pPr>
        <w:ind w:left="14"/>
        <w:jc w:val="left"/>
        <w:rPr>
          <w:rFonts w:ascii="Times New Roman" w:hAnsi="Times New Roman"/>
          <w:lang w:val="en-GB"/>
        </w:rPr>
      </w:pPr>
    </w:p>
    <w:p w14:paraId="7B270746" w14:textId="77777777" w:rsidR="001C1B8F" w:rsidRPr="00707EB3" w:rsidRDefault="00CB19F6" w:rsidP="00CB19F6">
      <w:pPr>
        <w:pStyle w:val="Heading1"/>
        <w:rPr>
          <w:rFonts w:eastAsia="SimSun"/>
        </w:rPr>
      </w:pPr>
      <w:r w:rsidRPr="00707EB3">
        <w:rPr>
          <w:rFonts w:eastAsia="SimSun"/>
        </w:rPr>
        <w:t>Conclusion</w:t>
      </w:r>
    </w:p>
    <w:p w14:paraId="234F033D" w14:textId="77777777" w:rsidR="00F81C00" w:rsidRPr="00A12F39" w:rsidRDefault="00FF19AD" w:rsidP="00A95E53">
      <w:pPr>
        <w:spacing w:after="0"/>
        <w:jc w:val="left"/>
        <w:rPr>
          <w:rFonts w:ascii="Times New Roman" w:hAnsi="Times New Roman"/>
        </w:rPr>
      </w:pPr>
      <w:r>
        <w:rPr>
          <w:rFonts w:ascii="Times New Roman" w:hAnsi="Times New Roman"/>
        </w:rPr>
        <w:t>This paper discussed potential enhancements to IAB flow and congestion control</w:t>
      </w:r>
      <w:r w:rsidR="00A95E53" w:rsidRPr="00707EB3">
        <w:rPr>
          <w:rFonts w:ascii="Times New Roman" w:hAnsi="Times New Roman"/>
        </w:rPr>
        <w:t>.</w:t>
      </w:r>
      <w:r w:rsidR="00A309E5">
        <w:rPr>
          <w:rFonts w:ascii="Times New Roman" w:hAnsi="Times New Roman"/>
        </w:rPr>
        <w:t xml:space="preserve"> </w:t>
      </w:r>
      <w:r w:rsidR="00A12F39">
        <w:rPr>
          <w:rFonts w:ascii="Times New Roman" w:hAnsi="Times New Roman"/>
        </w:rPr>
        <w:t>The</w:t>
      </w:r>
      <w:r w:rsidR="00F81C00" w:rsidRPr="00707EB3">
        <w:rPr>
          <w:rFonts w:ascii="Times New Roman" w:hAnsi="Times New Roman"/>
          <w:lang w:val="x-none"/>
        </w:rPr>
        <w:t xml:space="preserve"> following </w:t>
      </w:r>
      <w:r w:rsidR="00E5246F">
        <w:rPr>
          <w:rFonts w:ascii="Times New Roman" w:hAnsi="Times New Roman"/>
        </w:rPr>
        <w:t>observations</w:t>
      </w:r>
      <w:r w:rsidR="00A309E5">
        <w:rPr>
          <w:rFonts w:ascii="Times New Roman" w:hAnsi="Times New Roman"/>
        </w:rPr>
        <w:t xml:space="preserve"> and </w:t>
      </w:r>
      <w:r w:rsidR="007659D4" w:rsidRPr="00707EB3">
        <w:rPr>
          <w:rFonts w:ascii="Times New Roman" w:hAnsi="Times New Roman"/>
          <w:lang w:val="x-none"/>
        </w:rPr>
        <w:t>proposals</w:t>
      </w:r>
      <w:r w:rsidR="00A12F39">
        <w:rPr>
          <w:rFonts w:ascii="Times New Roman" w:hAnsi="Times New Roman"/>
        </w:rPr>
        <w:t xml:space="preserve"> have been made:</w:t>
      </w:r>
    </w:p>
    <w:p w14:paraId="293C09E9" w14:textId="77777777" w:rsidR="00A12F39" w:rsidRPr="00707EB3" w:rsidRDefault="00A12F39" w:rsidP="00A95E53">
      <w:pPr>
        <w:spacing w:after="0"/>
        <w:jc w:val="left"/>
        <w:rPr>
          <w:rFonts w:ascii="Times New Roman" w:hAnsi="Times New Roman"/>
          <w:lang w:val="x-none"/>
        </w:rPr>
      </w:pPr>
    </w:p>
    <w:p w14:paraId="7F5505CF" w14:textId="77777777" w:rsidR="00E47CEC" w:rsidRPr="00D03D28" w:rsidRDefault="00E47CEC" w:rsidP="00E47CEC">
      <w:pPr>
        <w:ind w:left="14"/>
        <w:jc w:val="left"/>
        <w:rPr>
          <w:rFonts w:ascii="Times New Roman" w:hAnsi="Times New Roman"/>
          <w:b/>
          <w:bCs/>
          <w:lang w:val="en-GB"/>
        </w:rPr>
      </w:pPr>
      <w:r w:rsidRPr="00D03D28">
        <w:rPr>
          <w:rFonts w:ascii="Times New Roman" w:hAnsi="Times New Roman"/>
          <w:b/>
          <w:bCs/>
          <w:lang w:val="en-GB"/>
        </w:rPr>
        <w:t xml:space="preserve">Observation 1: The present flow/congestion control mechanisms can mitigate long-term congestion only via </w:t>
      </w:r>
      <w:r>
        <w:rPr>
          <w:rFonts w:ascii="Times New Roman" w:hAnsi="Times New Roman"/>
          <w:b/>
          <w:bCs/>
          <w:lang w:val="en-GB"/>
        </w:rPr>
        <w:t xml:space="preserve">discarding of </w:t>
      </w:r>
      <w:r w:rsidRPr="00D03D28">
        <w:rPr>
          <w:rFonts w:ascii="Times New Roman" w:hAnsi="Times New Roman"/>
          <w:b/>
          <w:bCs/>
          <w:lang w:val="en-GB"/>
        </w:rPr>
        <w:t>packet</w:t>
      </w:r>
      <w:r>
        <w:rPr>
          <w:rFonts w:ascii="Times New Roman" w:hAnsi="Times New Roman"/>
          <w:b/>
          <w:bCs/>
          <w:lang w:val="en-GB"/>
        </w:rPr>
        <w:t>s</w:t>
      </w:r>
      <w:r w:rsidRPr="00D03D28">
        <w:rPr>
          <w:rFonts w:ascii="Times New Roman" w:hAnsi="Times New Roman"/>
          <w:b/>
          <w:bCs/>
          <w:lang w:val="en-GB"/>
        </w:rPr>
        <w:t xml:space="preserve">. </w:t>
      </w:r>
    </w:p>
    <w:p w14:paraId="7BCCD20D" w14:textId="77777777" w:rsidR="00E47CEC" w:rsidRPr="00813A27" w:rsidRDefault="00E47CEC" w:rsidP="00E47CEC">
      <w:pPr>
        <w:ind w:left="14"/>
        <w:jc w:val="left"/>
        <w:rPr>
          <w:rFonts w:ascii="Times New Roman" w:hAnsi="Times New Roman"/>
          <w:b/>
          <w:bCs/>
          <w:lang w:val="en-GB"/>
        </w:rPr>
      </w:pPr>
      <w:r w:rsidRPr="00813A27">
        <w:rPr>
          <w:rFonts w:ascii="Times New Roman" w:hAnsi="Times New Roman"/>
          <w:b/>
          <w:bCs/>
          <w:lang w:val="en-GB"/>
        </w:rPr>
        <w:t>Observation 2:</w:t>
      </w:r>
      <w:r>
        <w:rPr>
          <w:rFonts w:ascii="Times New Roman" w:hAnsi="Times New Roman"/>
          <w:b/>
          <w:bCs/>
          <w:lang w:val="en-GB"/>
        </w:rPr>
        <w:t xml:space="preserve"> End-to-end feedback to the congestion-causing CU-UP can only be provided by the access IAB-node</w:t>
      </w:r>
      <w:r w:rsidRPr="00813A27">
        <w:rPr>
          <w:rFonts w:ascii="Times New Roman" w:hAnsi="Times New Roman"/>
          <w:b/>
          <w:bCs/>
          <w:lang w:val="en-GB"/>
        </w:rPr>
        <w:t xml:space="preserve">.    </w:t>
      </w:r>
    </w:p>
    <w:p w14:paraId="7BA346AA" w14:textId="77777777" w:rsidR="00E47CEC" w:rsidRDefault="00E47CEC" w:rsidP="00E47CEC">
      <w:pPr>
        <w:ind w:left="14"/>
        <w:jc w:val="left"/>
        <w:rPr>
          <w:rFonts w:ascii="Times New Roman" w:hAnsi="Times New Roman"/>
          <w:b/>
          <w:bCs/>
          <w:lang w:val="en-GB"/>
        </w:rPr>
      </w:pPr>
      <w:r w:rsidRPr="00813A27">
        <w:rPr>
          <w:rFonts w:ascii="Times New Roman" w:hAnsi="Times New Roman"/>
          <w:b/>
          <w:bCs/>
          <w:lang w:val="en-GB"/>
        </w:rPr>
        <w:t xml:space="preserve">Observation </w:t>
      </w:r>
      <w:r>
        <w:rPr>
          <w:rFonts w:ascii="Times New Roman" w:hAnsi="Times New Roman"/>
          <w:b/>
          <w:bCs/>
          <w:lang w:val="en-GB"/>
        </w:rPr>
        <w:t>3</w:t>
      </w:r>
      <w:r w:rsidRPr="00813A27">
        <w:rPr>
          <w:rFonts w:ascii="Times New Roman" w:hAnsi="Times New Roman"/>
          <w:b/>
          <w:bCs/>
          <w:lang w:val="en-GB"/>
        </w:rPr>
        <w:t>:</w:t>
      </w:r>
      <w:r>
        <w:rPr>
          <w:rFonts w:ascii="Times New Roman" w:hAnsi="Times New Roman"/>
          <w:b/>
          <w:bCs/>
          <w:lang w:val="en-GB"/>
        </w:rPr>
        <w:t xml:space="preserve"> End-to-end feedback to the congestion-causing CU-UP can be triggered via packet markings inserted on the BAP header at the intermediate IAB-node.</w:t>
      </w:r>
    </w:p>
    <w:p w14:paraId="41DAD108" w14:textId="77777777" w:rsidR="00E47CEC" w:rsidRPr="00D03D28" w:rsidRDefault="00E47CEC" w:rsidP="00E47CEC">
      <w:pPr>
        <w:ind w:left="14"/>
        <w:jc w:val="left"/>
        <w:rPr>
          <w:rFonts w:ascii="Times New Roman" w:hAnsi="Times New Roman"/>
          <w:b/>
          <w:bCs/>
          <w:lang w:val="en-GB"/>
        </w:rPr>
      </w:pPr>
      <w:r w:rsidRPr="00D03D28">
        <w:rPr>
          <w:rFonts w:ascii="Times New Roman" w:hAnsi="Times New Roman"/>
          <w:b/>
          <w:bCs/>
          <w:lang w:val="en-GB"/>
        </w:rPr>
        <w:t xml:space="preserve">Observation </w:t>
      </w:r>
      <w:r>
        <w:rPr>
          <w:rFonts w:ascii="Times New Roman" w:hAnsi="Times New Roman"/>
          <w:b/>
          <w:bCs/>
          <w:lang w:val="en-GB"/>
        </w:rPr>
        <w:t>4</w:t>
      </w:r>
      <w:r w:rsidRPr="00D03D28">
        <w:rPr>
          <w:rFonts w:ascii="Times New Roman" w:hAnsi="Times New Roman"/>
          <w:b/>
          <w:bCs/>
          <w:lang w:val="en-GB"/>
        </w:rPr>
        <w:t xml:space="preserve">: The </w:t>
      </w:r>
      <w:r>
        <w:rPr>
          <w:rFonts w:ascii="Times New Roman" w:hAnsi="Times New Roman"/>
          <w:b/>
          <w:bCs/>
          <w:lang w:val="en-GB"/>
        </w:rPr>
        <w:t>same end-to-end feedback mechanism can be applied to UL traffic.</w:t>
      </w:r>
      <w:r w:rsidRPr="00D03D28">
        <w:rPr>
          <w:rFonts w:ascii="Times New Roman" w:hAnsi="Times New Roman"/>
          <w:b/>
          <w:bCs/>
          <w:lang w:val="en-GB"/>
        </w:rPr>
        <w:t xml:space="preserve"> </w:t>
      </w:r>
    </w:p>
    <w:p w14:paraId="029201B1" w14:textId="77777777" w:rsidR="00D540DB" w:rsidRDefault="00D540DB" w:rsidP="00DA3113">
      <w:pPr>
        <w:ind w:left="14"/>
        <w:jc w:val="left"/>
        <w:rPr>
          <w:rFonts w:ascii="Times New Roman" w:hAnsi="Times New Roman"/>
          <w:b/>
          <w:bCs/>
          <w:lang w:val="en-GB"/>
        </w:rPr>
      </w:pPr>
    </w:p>
    <w:p w14:paraId="3657985A" w14:textId="77777777" w:rsidR="00DA3113" w:rsidRDefault="00E47CEC" w:rsidP="00DA3113">
      <w:pPr>
        <w:ind w:left="14"/>
        <w:jc w:val="left"/>
        <w:rPr>
          <w:rFonts w:ascii="Times New Roman" w:hAnsi="Times New Roman"/>
          <w:b/>
          <w:bCs/>
          <w:lang w:val="en-GB"/>
        </w:rPr>
      </w:pPr>
      <w:r w:rsidRPr="00D03D28">
        <w:rPr>
          <w:rFonts w:ascii="Times New Roman" w:hAnsi="Times New Roman"/>
          <w:b/>
          <w:bCs/>
          <w:lang w:val="en-GB"/>
        </w:rPr>
        <w:t xml:space="preserve">Proposal 1: </w:t>
      </w:r>
      <w:r>
        <w:rPr>
          <w:rFonts w:ascii="Times New Roman" w:hAnsi="Times New Roman"/>
          <w:b/>
          <w:bCs/>
          <w:lang w:val="en-GB"/>
        </w:rPr>
        <w:t>F</w:t>
      </w:r>
      <w:r w:rsidRPr="00D03D28">
        <w:rPr>
          <w:rFonts w:ascii="Times New Roman" w:hAnsi="Times New Roman"/>
          <w:b/>
          <w:bCs/>
          <w:lang w:val="en-GB"/>
        </w:rPr>
        <w:t xml:space="preserve">low/congestion control should enable mitigation of long-term congestion without </w:t>
      </w:r>
      <w:r>
        <w:rPr>
          <w:rFonts w:ascii="Times New Roman" w:hAnsi="Times New Roman"/>
          <w:b/>
          <w:bCs/>
          <w:lang w:val="en-GB"/>
        </w:rPr>
        <w:t xml:space="preserve">discarding of </w:t>
      </w:r>
      <w:r w:rsidRPr="00D03D28">
        <w:rPr>
          <w:rFonts w:ascii="Times New Roman" w:hAnsi="Times New Roman"/>
          <w:b/>
          <w:bCs/>
          <w:lang w:val="en-GB"/>
        </w:rPr>
        <w:t>packe</w:t>
      </w:r>
      <w:r>
        <w:rPr>
          <w:rFonts w:ascii="Times New Roman" w:hAnsi="Times New Roman"/>
          <w:b/>
          <w:bCs/>
          <w:lang w:val="en-GB"/>
        </w:rPr>
        <w:t>ts</w:t>
      </w:r>
      <w:r w:rsidRPr="00D03D28">
        <w:rPr>
          <w:rFonts w:ascii="Times New Roman" w:hAnsi="Times New Roman"/>
          <w:b/>
          <w:bCs/>
          <w:lang w:val="en-GB"/>
        </w:rPr>
        <w:t xml:space="preserve">. </w:t>
      </w:r>
    </w:p>
    <w:p w14:paraId="597C7F40" w14:textId="77777777" w:rsidR="00DA3113" w:rsidRDefault="00DA3113" w:rsidP="00DA3113">
      <w:pPr>
        <w:ind w:left="14"/>
        <w:jc w:val="left"/>
        <w:rPr>
          <w:rFonts w:ascii="Times New Roman" w:hAnsi="Times New Roman"/>
          <w:b/>
          <w:bCs/>
          <w:lang w:val="en-GB"/>
        </w:rPr>
      </w:pPr>
      <w:r w:rsidRPr="00D03D28">
        <w:rPr>
          <w:rFonts w:ascii="Times New Roman" w:hAnsi="Times New Roman"/>
          <w:b/>
          <w:bCs/>
          <w:lang w:val="en-GB"/>
        </w:rPr>
        <w:t xml:space="preserve">Proposal </w:t>
      </w:r>
      <w:r>
        <w:rPr>
          <w:rFonts w:ascii="Times New Roman" w:hAnsi="Times New Roman"/>
          <w:b/>
          <w:bCs/>
          <w:lang w:val="en-GB"/>
        </w:rPr>
        <w:t>2</w:t>
      </w:r>
      <w:r w:rsidRPr="00D03D28">
        <w:rPr>
          <w:rFonts w:ascii="Times New Roman" w:hAnsi="Times New Roman"/>
          <w:b/>
          <w:bCs/>
          <w:lang w:val="en-GB"/>
        </w:rPr>
        <w:t xml:space="preserve">: </w:t>
      </w:r>
      <w:r>
        <w:rPr>
          <w:rFonts w:ascii="Times New Roman" w:hAnsi="Times New Roman"/>
          <w:b/>
          <w:bCs/>
          <w:lang w:val="en-GB"/>
        </w:rPr>
        <w:t>End-to-end DL flow/congestion to be supported via packet markings on the BAP header combined with congestion indication in DDDS</w:t>
      </w:r>
      <w:r w:rsidRPr="00D03D28">
        <w:rPr>
          <w:rFonts w:ascii="Times New Roman" w:hAnsi="Times New Roman"/>
          <w:b/>
          <w:bCs/>
          <w:lang w:val="en-GB"/>
        </w:rPr>
        <w:t xml:space="preserve">. </w:t>
      </w:r>
    </w:p>
    <w:p w14:paraId="182AA0D4" w14:textId="5D7F6BBB" w:rsidR="00DA3113" w:rsidRDefault="00DA3113" w:rsidP="00DA3113">
      <w:pPr>
        <w:ind w:left="14"/>
        <w:jc w:val="left"/>
        <w:rPr>
          <w:rFonts w:ascii="Times New Roman" w:hAnsi="Times New Roman"/>
          <w:b/>
          <w:bCs/>
          <w:lang w:val="en-GB"/>
        </w:rPr>
      </w:pPr>
      <w:r w:rsidRPr="00D03D28">
        <w:rPr>
          <w:rFonts w:ascii="Times New Roman" w:hAnsi="Times New Roman"/>
          <w:b/>
          <w:bCs/>
          <w:lang w:val="en-GB"/>
        </w:rPr>
        <w:t xml:space="preserve">Proposal </w:t>
      </w:r>
      <w:r>
        <w:rPr>
          <w:rFonts w:ascii="Times New Roman" w:hAnsi="Times New Roman"/>
          <w:b/>
          <w:bCs/>
          <w:lang w:val="en-GB"/>
        </w:rPr>
        <w:t>3</w:t>
      </w:r>
      <w:r w:rsidRPr="00D03D28">
        <w:rPr>
          <w:rFonts w:ascii="Times New Roman" w:hAnsi="Times New Roman"/>
          <w:b/>
          <w:bCs/>
          <w:lang w:val="en-GB"/>
        </w:rPr>
        <w:t xml:space="preserve">: </w:t>
      </w:r>
      <w:r>
        <w:rPr>
          <w:rFonts w:ascii="Times New Roman" w:hAnsi="Times New Roman"/>
          <w:b/>
          <w:bCs/>
          <w:lang w:val="en-GB"/>
        </w:rPr>
        <w:t>RAN</w:t>
      </w:r>
      <w:r w:rsidR="00014507">
        <w:rPr>
          <w:rFonts w:ascii="Times New Roman" w:hAnsi="Times New Roman"/>
          <w:b/>
          <w:bCs/>
          <w:lang w:val="en-GB"/>
        </w:rPr>
        <w:t>2</w:t>
      </w:r>
      <w:r>
        <w:rPr>
          <w:rFonts w:ascii="Times New Roman" w:hAnsi="Times New Roman"/>
          <w:b/>
          <w:bCs/>
          <w:lang w:val="en-GB"/>
        </w:rPr>
        <w:t xml:space="preserve"> to consider using the same end-to-end congestion control mechanism also for UL traffic.</w:t>
      </w:r>
    </w:p>
    <w:p w14:paraId="3668B20B" w14:textId="77777777" w:rsidR="005F239D" w:rsidRPr="00707EB3" w:rsidRDefault="00737BB5" w:rsidP="0039634C">
      <w:pPr>
        <w:pStyle w:val="Heading1"/>
        <w:rPr>
          <w:rFonts w:eastAsia="SimSun"/>
        </w:rPr>
      </w:pPr>
      <w:r w:rsidRPr="00707EB3">
        <w:rPr>
          <w:rFonts w:eastAsia="SimSun"/>
        </w:rPr>
        <w:t>Reference</w:t>
      </w:r>
    </w:p>
    <w:p w14:paraId="69831F58" w14:textId="77777777" w:rsidR="000F57AF" w:rsidRPr="00E5246F" w:rsidRDefault="003A714A" w:rsidP="00E5246F">
      <w:pPr>
        <w:pStyle w:val="ListParagraph"/>
        <w:widowControl w:val="0"/>
        <w:numPr>
          <w:ilvl w:val="0"/>
          <w:numId w:val="15"/>
        </w:numPr>
        <w:autoSpaceDE w:val="0"/>
        <w:autoSpaceDN w:val="0"/>
        <w:adjustRightInd w:val="0"/>
        <w:spacing w:line="360" w:lineRule="auto"/>
        <w:ind w:left="0" w:firstLine="0"/>
        <w:rPr>
          <w:rFonts w:ascii="Times New Roman" w:hAnsi="Times New Roman"/>
          <w:sz w:val="20"/>
          <w:lang w:val="en-US" w:eastAsia="zh-CN"/>
        </w:rPr>
      </w:pPr>
      <w:bookmarkStart w:id="3" w:name="OLE_LINK3"/>
      <w:r w:rsidRPr="00AA6DDA">
        <w:rPr>
          <w:rFonts w:ascii="Times New Roman" w:hAnsi="Times New Roman"/>
          <w:sz w:val="20"/>
          <w:lang w:eastAsia="zh-CN"/>
        </w:rPr>
        <w:t>R</w:t>
      </w:r>
      <w:r w:rsidR="001D4044">
        <w:rPr>
          <w:rFonts w:ascii="Times New Roman" w:hAnsi="Times New Roman"/>
          <w:sz w:val="20"/>
          <w:lang w:val="en-US" w:eastAsia="zh-CN"/>
        </w:rPr>
        <w:t>P</w:t>
      </w:r>
      <w:r w:rsidRPr="00AA6DDA">
        <w:rPr>
          <w:rFonts w:ascii="Times New Roman" w:hAnsi="Times New Roman"/>
          <w:sz w:val="20"/>
          <w:lang w:eastAsia="zh-CN"/>
        </w:rPr>
        <w:t>-</w:t>
      </w:r>
      <w:bookmarkEnd w:id="3"/>
      <w:r w:rsidR="00502179">
        <w:rPr>
          <w:rFonts w:ascii="Times New Roman" w:hAnsi="Times New Roman"/>
          <w:sz w:val="20"/>
          <w:lang w:val="en-US" w:eastAsia="zh-CN"/>
        </w:rPr>
        <w:t>201293</w:t>
      </w:r>
      <w:r w:rsidR="001A3EAE">
        <w:rPr>
          <w:rFonts w:ascii="Times New Roman" w:hAnsi="Times New Roman"/>
          <w:sz w:val="20"/>
          <w:lang w:val="en-US" w:eastAsia="zh-CN"/>
        </w:rPr>
        <w:t xml:space="preserve">: </w:t>
      </w:r>
      <w:r w:rsidR="00502179">
        <w:rPr>
          <w:rFonts w:ascii="Times New Roman" w:hAnsi="Times New Roman"/>
          <w:sz w:val="20"/>
          <w:lang w:val="en-US" w:eastAsia="zh-CN"/>
        </w:rPr>
        <w:t>WID for NR_IAB_enh</w:t>
      </w:r>
      <w:r w:rsidR="001A3EAE" w:rsidRPr="001A3EAE">
        <w:rPr>
          <w:rFonts w:ascii="Times New Roman" w:hAnsi="Times New Roman"/>
          <w:sz w:val="20"/>
          <w:lang w:val="en-US" w:eastAsia="zh-CN"/>
        </w:rPr>
        <w:t>; TSG RAN Meeting #8</w:t>
      </w:r>
      <w:r w:rsidR="00502179">
        <w:rPr>
          <w:rFonts w:ascii="Times New Roman" w:hAnsi="Times New Roman"/>
          <w:sz w:val="20"/>
          <w:lang w:val="en-US" w:eastAsia="zh-CN"/>
        </w:rPr>
        <w:t>8</w:t>
      </w:r>
      <w:r w:rsidR="001A3EAE" w:rsidRPr="001A3EAE">
        <w:rPr>
          <w:rFonts w:ascii="Times New Roman" w:hAnsi="Times New Roman"/>
          <w:sz w:val="20"/>
          <w:lang w:val="en-US" w:eastAsia="zh-CN"/>
        </w:rPr>
        <w:t>,</w:t>
      </w:r>
      <w:r w:rsidR="00502179">
        <w:rPr>
          <w:rFonts w:ascii="Times New Roman" w:hAnsi="Times New Roman"/>
          <w:sz w:val="20"/>
          <w:lang w:val="en-US" w:eastAsia="zh-CN"/>
        </w:rPr>
        <w:t xml:space="preserve"> Electronic Meeting</w:t>
      </w:r>
      <w:r w:rsidR="001A3EAE" w:rsidRPr="001A3EAE">
        <w:rPr>
          <w:rFonts w:ascii="Times New Roman" w:hAnsi="Times New Roman"/>
          <w:sz w:val="20"/>
          <w:lang w:val="en-US" w:eastAsia="zh-CN"/>
        </w:rPr>
        <w:t xml:space="preserve">, </w:t>
      </w:r>
      <w:r w:rsidR="00502179">
        <w:rPr>
          <w:rFonts w:ascii="Times New Roman" w:hAnsi="Times New Roman"/>
          <w:sz w:val="20"/>
          <w:lang w:val="en-US" w:eastAsia="zh-CN"/>
        </w:rPr>
        <w:t>June</w:t>
      </w:r>
      <w:r w:rsidR="001A3EAE" w:rsidRPr="001A3EAE">
        <w:rPr>
          <w:rFonts w:ascii="Times New Roman" w:hAnsi="Times New Roman"/>
          <w:sz w:val="20"/>
          <w:lang w:val="en-US" w:eastAsia="zh-CN"/>
        </w:rPr>
        <w:t xml:space="preserve"> </w:t>
      </w:r>
      <w:r w:rsidR="006F63DB">
        <w:rPr>
          <w:rFonts w:ascii="Times New Roman" w:hAnsi="Times New Roman"/>
          <w:sz w:val="20"/>
          <w:lang w:val="en-US" w:eastAsia="zh-CN"/>
        </w:rPr>
        <w:t xml:space="preserve">29 </w:t>
      </w:r>
      <w:r w:rsidR="001A3EAE">
        <w:rPr>
          <w:rFonts w:ascii="Times New Roman" w:hAnsi="Times New Roman"/>
          <w:sz w:val="20"/>
          <w:lang w:val="en-US" w:eastAsia="zh-CN"/>
        </w:rPr>
        <w:t>-</w:t>
      </w:r>
      <w:r w:rsidR="006F63DB">
        <w:rPr>
          <w:rFonts w:ascii="Times New Roman" w:hAnsi="Times New Roman"/>
          <w:sz w:val="20"/>
          <w:lang w:val="en-US" w:eastAsia="zh-CN"/>
        </w:rPr>
        <w:t xml:space="preserve"> July 3</w:t>
      </w:r>
      <w:r w:rsidR="001A3EAE" w:rsidRPr="001A3EAE">
        <w:rPr>
          <w:rFonts w:ascii="Times New Roman" w:hAnsi="Times New Roman"/>
          <w:sz w:val="20"/>
          <w:lang w:val="en-US" w:eastAsia="zh-CN"/>
        </w:rPr>
        <w:t>, 20</w:t>
      </w:r>
      <w:bookmarkEnd w:id="1"/>
      <w:bookmarkEnd w:id="2"/>
      <w:r w:rsidR="0098348B">
        <w:rPr>
          <w:rFonts w:ascii="Times New Roman" w:hAnsi="Times New Roman"/>
          <w:sz w:val="20"/>
          <w:lang w:val="en-US" w:eastAsia="zh-CN"/>
        </w:rPr>
        <w:t>20</w:t>
      </w:r>
    </w:p>
    <w:sectPr w:rsidR="000F57AF" w:rsidRPr="00E5246F"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F9D5A" w14:textId="77777777" w:rsidR="00605057" w:rsidRDefault="00605057" w:rsidP="00796430">
      <w:r>
        <w:separator/>
      </w:r>
    </w:p>
  </w:endnote>
  <w:endnote w:type="continuationSeparator" w:id="0">
    <w:p w14:paraId="03788464" w14:textId="77777777" w:rsidR="00605057" w:rsidRDefault="00605057"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Dotum">
    <w:altName w:val="Dotum"/>
    <w:panose1 w:val="020B0600000101010101"/>
    <w:charset w:val="81"/>
    <w:family w:val="swiss"/>
    <w:pitch w:val="variable"/>
    <w:sig w:usb0="B00002AF" w:usb1="69D77CFB" w:usb2="00000030" w:usb3="00000000" w:csb0="0008009F" w:csb1="00000000"/>
  </w:font>
  <w:font w:name="KaiTi_GB2312">
    <w:altName w:val="Microsoft YaHei"/>
    <w:charset w:val="86"/>
    <w:family w:val="modern"/>
    <w:pitch w:val="default"/>
    <w:sig w:usb0="00000000" w:usb1="0000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43DBB" w14:textId="77777777" w:rsidR="00A84EC8" w:rsidRDefault="00A84EC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968C5" w14:textId="77777777" w:rsidR="00605057" w:rsidRDefault="00605057" w:rsidP="00796430">
      <w:r>
        <w:separator/>
      </w:r>
    </w:p>
  </w:footnote>
  <w:footnote w:type="continuationSeparator" w:id="0">
    <w:p w14:paraId="427722B2" w14:textId="77777777" w:rsidR="00605057" w:rsidRDefault="00605057"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6671D" w14:textId="77777777" w:rsidR="00A84EC8" w:rsidRDefault="00A84EC8"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7077EA"/>
    <w:multiLevelType w:val="hybridMultilevel"/>
    <w:tmpl w:val="5D889BDA"/>
    <w:lvl w:ilvl="0" w:tplc="2E7E0C7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1F2072"/>
    <w:multiLevelType w:val="hybridMultilevel"/>
    <w:tmpl w:val="FA48318C"/>
    <w:lvl w:ilvl="0" w:tplc="2E7E0C7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53FE5"/>
    <w:multiLevelType w:val="hybridMultilevel"/>
    <w:tmpl w:val="D06E8388"/>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6" w15:restartNumberingAfterBreak="0">
    <w:nsid w:val="1B4D209D"/>
    <w:multiLevelType w:val="hybridMultilevel"/>
    <w:tmpl w:val="D6E259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95668"/>
    <w:multiLevelType w:val="hybridMultilevel"/>
    <w:tmpl w:val="596E6914"/>
    <w:lvl w:ilvl="0" w:tplc="04090009">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2D33D7D"/>
    <w:multiLevelType w:val="hybridMultilevel"/>
    <w:tmpl w:val="61E61B7A"/>
    <w:lvl w:ilvl="0" w:tplc="3C2EFF7A">
      <w:start w:val="2"/>
      <w:numFmt w:val="bullet"/>
      <w:lvlText w:val="-"/>
      <w:lvlJc w:val="left"/>
      <w:pPr>
        <w:ind w:left="720" w:hanging="360"/>
      </w:pPr>
      <w:rPr>
        <w:rFonts w:ascii="Times New Roman" w:eastAsia="Times New Roman" w:hAnsi="Times New Roman" w:cs="Times New Roman"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426F7A"/>
    <w:multiLevelType w:val="hybridMultilevel"/>
    <w:tmpl w:val="4BB25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E24BD6"/>
    <w:multiLevelType w:val="hybridMultilevel"/>
    <w:tmpl w:val="415CDC26"/>
    <w:lvl w:ilvl="0" w:tplc="22AC7328">
      <w:start w:val="1"/>
      <w:numFmt w:val="decimal"/>
      <w:lvlText w:val="%1."/>
      <w:lvlJc w:val="left"/>
      <w:pPr>
        <w:ind w:left="374" w:hanging="360"/>
      </w:pPr>
      <w:rPr>
        <w:rFonts w:hint="default"/>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11" w15:restartNumberingAfterBreak="0">
    <w:nsid w:val="29D10459"/>
    <w:multiLevelType w:val="hybridMultilevel"/>
    <w:tmpl w:val="E9A4B838"/>
    <w:lvl w:ilvl="0" w:tplc="2E7E0C7C">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29FA1B0E"/>
    <w:multiLevelType w:val="hybridMultilevel"/>
    <w:tmpl w:val="929CEB10"/>
    <w:lvl w:ilvl="0" w:tplc="317E31E6">
      <w:start w:val="1"/>
      <w:numFmt w:val="decimal"/>
      <w:pStyle w:val="Proposal"/>
      <w:lvlText w:val="Proposal %1"/>
      <w:lvlJc w:val="left"/>
      <w:pPr>
        <w:tabs>
          <w:tab w:val="num" w:pos="1446"/>
        </w:tabs>
        <w:ind w:left="1446"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FC0FCA"/>
    <w:multiLevelType w:val="hybridMultilevel"/>
    <w:tmpl w:val="68B8F95E"/>
    <w:lvl w:ilvl="0" w:tplc="201E9910">
      <w:numFmt w:val="bullet"/>
      <w:lvlText w:val="-"/>
      <w:lvlJc w:val="left"/>
      <w:pPr>
        <w:ind w:left="388" w:hanging="360"/>
      </w:pPr>
      <w:rPr>
        <w:rFonts w:ascii="Times New Roman" w:eastAsia="SimSun"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4"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7" w15:restartNumberingAfterBreak="0">
    <w:nsid w:val="3B3B0430"/>
    <w:multiLevelType w:val="hybridMultilevel"/>
    <w:tmpl w:val="B02862B4"/>
    <w:lvl w:ilvl="0" w:tplc="2E7E0C7C">
      <w:start w:val="1"/>
      <w:numFmt w:val="bullet"/>
      <w:lvlText w:val="-"/>
      <w:lvlJc w:val="left"/>
      <w:pPr>
        <w:ind w:left="730" w:hanging="360"/>
      </w:pPr>
      <w:rPr>
        <w:rFonts w:ascii="Times New Roman" w:eastAsia="SimSun" w:hAnsi="Times New Roman" w:cs="Times New Roman"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8"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9" w15:restartNumberingAfterBreak="0">
    <w:nsid w:val="3E9478EA"/>
    <w:multiLevelType w:val="hybridMultilevel"/>
    <w:tmpl w:val="E604C31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15:restartNumberingAfterBreak="0">
    <w:nsid w:val="48B0453A"/>
    <w:multiLevelType w:val="multilevel"/>
    <w:tmpl w:val="281E86BE"/>
    <w:numStyleLink w:val="Recommendation"/>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11DA3238"/>
    <w:name w:val="Recommend3"/>
    <w:lvl w:ilvl="0" w:tplc="734A6552">
      <w:start w:val="1"/>
      <w:numFmt w:val="decimal"/>
      <w:pStyle w:val="Observation"/>
      <w:lvlText w:val="Observation %1"/>
      <w:lvlJc w:val="left"/>
      <w:pPr>
        <w:ind w:left="360" w:hanging="360"/>
      </w:pPr>
      <w:rPr>
        <w:rFonts w:hint="default"/>
      </w:rPr>
    </w:lvl>
    <w:lvl w:ilvl="1" w:tplc="84F2E1D4" w:tentative="1">
      <w:start w:val="1"/>
      <w:numFmt w:val="lowerLetter"/>
      <w:lvlText w:val="%2."/>
      <w:lvlJc w:val="left"/>
      <w:pPr>
        <w:ind w:left="1440" w:hanging="360"/>
      </w:p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9546E4"/>
    <w:multiLevelType w:val="hybridMultilevel"/>
    <w:tmpl w:val="7292A852"/>
    <w:lvl w:ilvl="0" w:tplc="0B74A7B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5DA55966"/>
    <w:multiLevelType w:val="hybridMultilevel"/>
    <w:tmpl w:val="C3CC22D4"/>
    <w:lvl w:ilvl="0" w:tplc="0409000F">
      <w:start w:val="1"/>
      <w:numFmt w:val="decimal"/>
      <w:lvlText w:val="%1."/>
      <w:lvlJc w:val="left"/>
      <w:pPr>
        <w:ind w:left="388" w:hanging="360"/>
      </w:pPr>
      <w:rPr>
        <w:rFonts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27" w15:restartNumberingAfterBreak="0">
    <w:nsid w:val="639E65F0"/>
    <w:multiLevelType w:val="hybridMultilevel"/>
    <w:tmpl w:val="0C626A58"/>
    <w:lvl w:ilvl="0" w:tplc="034A6BF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62F84"/>
    <w:multiLevelType w:val="hybridMultilevel"/>
    <w:tmpl w:val="37647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8448B3"/>
    <w:multiLevelType w:val="hybridMultilevel"/>
    <w:tmpl w:val="8194685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4A7471"/>
    <w:multiLevelType w:val="hybridMultilevel"/>
    <w:tmpl w:val="A9D2705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7E2651FC"/>
    <w:multiLevelType w:val="hybridMultilevel"/>
    <w:tmpl w:val="5434B2DA"/>
    <w:lvl w:ilvl="0" w:tplc="2E7E0C7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F24536"/>
    <w:multiLevelType w:val="hybridMultilevel"/>
    <w:tmpl w:val="FBBC0358"/>
    <w:lvl w:ilvl="0" w:tplc="EA348396">
      <w:start w:val="8"/>
      <w:numFmt w:val="bullet"/>
      <w:lvlText w:val="-"/>
      <w:lvlJc w:val="left"/>
      <w:pPr>
        <w:ind w:left="720" w:hanging="360"/>
      </w:pPr>
      <w:rPr>
        <w:rFonts w:ascii="Arial" w:eastAsia="Dotu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8"/>
  </w:num>
  <w:num w:numId="4">
    <w:abstractNumId w:val="14"/>
  </w:num>
  <w:num w:numId="5">
    <w:abstractNumId w:val="25"/>
  </w:num>
  <w:num w:numId="6">
    <w:abstractNumId w:val="15"/>
  </w:num>
  <w:num w:numId="7">
    <w:abstractNumId w:val="3"/>
  </w:num>
  <w:num w:numId="8">
    <w:abstractNumId w:val="22"/>
  </w:num>
  <w:num w:numId="9">
    <w:abstractNumId w:val="23"/>
    <w:lvlOverride w:ilvl="0">
      <w:startOverride w:val="1"/>
    </w:lvlOverride>
  </w:num>
  <w:num w:numId="10">
    <w:abstractNumId w:val="2"/>
  </w:num>
  <w:num w:numId="11">
    <w:abstractNumId w:val="20"/>
  </w:num>
  <w:num w:numId="12">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2"/>
  </w:num>
  <w:num w:numId="15">
    <w:abstractNumId w:val="16"/>
  </w:num>
  <w:num w:numId="16">
    <w:abstractNumId w:val="12"/>
    <w:lvlOverride w:ilvl="0">
      <w:startOverride w:val="1"/>
    </w:lvlOverride>
  </w:num>
  <w:num w:numId="17">
    <w:abstractNumId w:val="12"/>
  </w:num>
  <w:num w:numId="18">
    <w:abstractNumId w:val="34"/>
  </w:num>
  <w:num w:numId="19">
    <w:abstractNumId w:val="12"/>
  </w:num>
  <w:num w:numId="20">
    <w:abstractNumId w:val="12"/>
  </w:num>
  <w:num w:numId="21">
    <w:abstractNumId w:val="12"/>
    <w:lvlOverride w:ilvl="0">
      <w:startOverride w:val="1"/>
    </w:lvlOverride>
  </w:num>
  <w:num w:numId="22">
    <w:abstractNumId w:val="12"/>
  </w:num>
  <w:num w:numId="23">
    <w:abstractNumId w:val="12"/>
    <w:lvlOverride w:ilvl="0">
      <w:startOverride w:val="1"/>
    </w:lvlOverride>
  </w:num>
  <w:num w:numId="24">
    <w:abstractNumId w:val="12"/>
  </w:num>
  <w:num w:numId="25">
    <w:abstractNumId w:val="12"/>
    <w:lvlOverride w:ilvl="0">
      <w:startOverride w:val="1"/>
    </w:lvlOverride>
  </w:num>
  <w:num w:numId="26">
    <w:abstractNumId w:val="12"/>
  </w:num>
  <w:num w:numId="27">
    <w:abstractNumId w:val="12"/>
  </w:num>
  <w:num w:numId="28">
    <w:abstractNumId w:val="12"/>
  </w:num>
  <w:num w:numId="29">
    <w:abstractNumId w:val="12"/>
  </w:num>
  <w:num w:numId="30">
    <w:abstractNumId w:val="0"/>
  </w:num>
  <w:num w:numId="31">
    <w:abstractNumId w:val="29"/>
  </w:num>
  <w:num w:numId="32">
    <w:abstractNumId w:val="6"/>
  </w:num>
  <w:num w:numId="33">
    <w:abstractNumId w:val="7"/>
  </w:num>
  <w:num w:numId="34">
    <w:abstractNumId w:val="27"/>
  </w:num>
  <w:num w:numId="35">
    <w:abstractNumId w:val="33"/>
  </w:num>
  <w:num w:numId="36">
    <w:abstractNumId w:val="28"/>
  </w:num>
  <w:num w:numId="37">
    <w:abstractNumId w:val="9"/>
  </w:num>
  <w:num w:numId="38">
    <w:abstractNumId w:val="1"/>
  </w:num>
  <w:num w:numId="39">
    <w:abstractNumId w:val="17"/>
  </w:num>
  <w:num w:numId="40">
    <w:abstractNumId w:val="4"/>
  </w:num>
  <w:num w:numId="41">
    <w:abstractNumId w:val="8"/>
  </w:num>
  <w:num w:numId="42">
    <w:abstractNumId w:val="13"/>
  </w:num>
  <w:num w:numId="43">
    <w:abstractNumId w:val="31"/>
  </w:num>
  <w:num w:numId="44">
    <w:abstractNumId w:val="19"/>
  </w:num>
  <w:num w:numId="45">
    <w:abstractNumId w:val="11"/>
  </w:num>
  <w:num w:numId="46">
    <w:abstractNumId w:val="26"/>
  </w:num>
  <w:num w:numId="47">
    <w:abstractNumId w:val="5"/>
  </w:num>
  <w:num w:numId="48">
    <w:abstractNumId w:val="24"/>
  </w:num>
  <w:num w:numId="49">
    <w:abstractNumId w:val="0"/>
  </w:num>
  <w:num w:numId="5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288"/>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F1B"/>
    <w:rsid w:val="000143B7"/>
    <w:rsid w:val="00014507"/>
    <w:rsid w:val="000149C6"/>
    <w:rsid w:val="00014C5C"/>
    <w:rsid w:val="00014FE3"/>
    <w:rsid w:val="000151DC"/>
    <w:rsid w:val="00015636"/>
    <w:rsid w:val="00015C97"/>
    <w:rsid w:val="00016045"/>
    <w:rsid w:val="00016082"/>
    <w:rsid w:val="00016972"/>
    <w:rsid w:val="0001715F"/>
    <w:rsid w:val="0001751F"/>
    <w:rsid w:val="00017660"/>
    <w:rsid w:val="000176BB"/>
    <w:rsid w:val="00017A07"/>
    <w:rsid w:val="00017AD4"/>
    <w:rsid w:val="00017B69"/>
    <w:rsid w:val="0002010C"/>
    <w:rsid w:val="000203F9"/>
    <w:rsid w:val="00020432"/>
    <w:rsid w:val="000204B9"/>
    <w:rsid w:val="0002064B"/>
    <w:rsid w:val="00020B28"/>
    <w:rsid w:val="00020D94"/>
    <w:rsid w:val="00021259"/>
    <w:rsid w:val="00021568"/>
    <w:rsid w:val="00021648"/>
    <w:rsid w:val="00021B43"/>
    <w:rsid w:val="00021C86"/>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131"/>
    <w:rsid w:val="000341B4"/>
    <w:rsid w:val="000342DC"/>
    <w:rsid w:val="000345C2"/>
    <w:rsid w:val="00034D49"/>
    <w:rsid w:val="00035017"/>
    <w:rsid w:val="000352D9"/>
    <w:rsid w:val="0003579C"/>
    <w:rsid w:val="000357F7"/>
    <w:rsid w:val="00035FFA"/>
    <w:rsid w:val="00036426"/>
    <w:rsid w:val="00036585"/>
    <w:rsid w:val="0003662D"/>
    <w:rsid w:val="00036674"/>
    <w:rsid w:val="00036A85"/>
    <w:rsid w:val="00036DE9"/>
    <w:rsid w:val="00036EDC"/>
    <w:rsid w:val="00036F94"/>
    <w:rsid w:val="0003731B"/>
    <w:rsid w:val="00037469"/>
    <w:rsid w:val="0003756F"/>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76B"/>
    <w:rsid w:val="00046267"/>
    <w:rsid w:val="00046556"/>
    <w:rsid w:val="00046783"/>
    <w:rsid w:val="00046C0F"/>
    <w:rsid w:val="00047006"/>
    <w:rsid w:val="0004764B"/>
    <w:rsid w:val="000479DD"/>
    <w:rsid w:val="00047D40"/>
    <w:rsid w:val="00047D4A"/>
    <w:rsid w:val="00047D4C"/>
    <w:rsid w:val="00050079"/>
    <w:rsid w:val="00050406"/>
    <w:rsid w:val="00050876"/>
    <w:rsid w:val="00050943"/>
    <w:rsid w:val="00050AD9"/>
    <w:rsid w:val="00051C6F"/>
    <w:rsid w:val="00051CE9"/>
    <w:rsid w:val="00051D5B"/>
    <w:rsid w:val="000528B0"/>
    <w:rsid w:val="00052D6F"/>
    <w:rsid w:val="00052DE5"/>
    <w:rsid w:val="00053002"/>
    <w:rsid w:val="000531D3"/>
    <w:rsid w:val="00053438"/>
    <w:rsid w:val="000541BE"/>
    <w:rsid w:val="00054303"/>
    <w:rsid w:val="0005468E"/>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AF2"/>
    <w:rsid w:val="00060F21"/>
    <w:rsid w:val="000612DC"/>
    <w:rsid w:val="0006130E"/>
    <w:rsid w:val="00061469"/>
    <w:rsid w:val="0006174C"/>
    <w:rsid w:val="00061814"/>
    <w:rsid w:val="00061A91"/>
    <w:rsid w:val="00061D59"/>
    <w:rsid w:val="0006218B"/>
    <w:rsid w:val="00062190"/>
    <w:rsid w:val="0006261A"/>
    <w:rsid w:val="00062862"/>
    <w:rsid w:val="00062F6C"/>
    <w:rsid w:val="000636FC"/>
    <w:rsid w:val="0006372F"/>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2BC"/>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D19"/>
    <w:rsid w:val="00074D86"/>
    <w:rsid w:val="0007540D"/>
    <w:rsid w:val="00075659"/>
    <w:rsid w:val="000757F0"/>
    <w:rsid w:val="00075AA5"/>
    <w:rsid w:val="00075CFB"/>
    <w:rsid w:val="00076A9A"/>
    <w:rsid w:val="0007709E"/>
    <w:rsid w:val="00077386"/>
    <w:rsid w:val="00077477"/>
    <w:rsid w:val="00077D6D"/>
    <w:rsid w:val="000800F2"/>
    <w:rsid w:val="00080387"/>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A0C"/>
    <w:rsid w:val="00085F69"/>
    <w:rsid w:val="000863C6"/>
    <w:rsid w:val="000867F7"/>
    <w:rsid w:val="00086930"/>
    <w:rsid w:val="00086A9A"/>
    <w:rsid w:val="000871A3"/>
    <w:rsid w:val="000877C1"/>
    <w:rsid w:val="00087912"/>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0B2"/>
    <w:rsid w:val="000A022F"/>
    <w:rsid w:val="000A0BAE"/>
    <w:rsid w:val="000A0D0D"/>
    <w:rsid w:val="000A1705"/>
    <w:rsid w:val="000A1768"/>
    <w:rsid w:val="000A1897"/>
    <w:rsid w:val="000A1AAC"/>
    <w:rsid w:val="000A1AB0"/>
    <w:rsid w:val="000A1CE1"/>
    <w:rsid w:val="000A1E21"/>
    <w:rsid w:val="000A1EDB"/>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98B"/>
    <w:rsid w:val="000A6D84"/>
    <w:rsid w:val="000A70C4"/>
    <w:rsid w:val="000A7315"/>
    <w:rsid w:val="000A7388"/>
    <w:rsid w:val="000A78E9"/>
    <w:rsid w:val="000A7A2B"/>
    <w:rsid w:val="000A7B14"/>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489"/>
    <w:rsid w:val="000B3C28"/>
    <w:rsid w:val="000B44EF"/>
    <w:rsid w:val="000B4B62"/>
    <w:rsid w:val="000B535E"/>
    <w:rsid w:val="000B568F"/>
    <w:rsid w:val="000B569C"/>
    <w:rsid w:val="000B60A1"/>
    <w:rsid w:val="000B60F5"/>
    <w:rsid w:val="000B626F"/>
    <w:rsid w:val="000B65F3"/>
    <w:rsid w:val="000B690C"/>
    <w:rsid w:val="000B693E"/>
    <w:rsid w:val="000B7556"/>
    <w:rsid w:val="000B76C1"/>
    <w:rsid w:val="000C0AFB"/>
    <w:rsid w:val="000C111E"/>
    <w:rsid w:val="000C13DF"/>
    <w:rsid w:val="000C1B1B"/>
    <w:rsid w:val="000C1B5A"/>
    <w:rsid w:val="000C2847"/>
    <w:rsid w:val="000C2F71"/>
    <w:rsid w:val="000C3041"/>
    <w:rsid w:val="000C32C2"/>
    <w:rsid w:val="000C364C"/>
    <w:rsid w:val="000C3651"/>
    <w:rsid w:val="000C3ED9"/>
    <w:rsid w:val="000C4034"/>
    <w:rsid w:val="000C406F"/>
    <w:rsid w:val="000C423C"/>
    <w:rsid w:val="000C4506"/>
    <w:rsid w:val="000C4626"/>
    <w:rsid w:val="000C4731"/>
    <w:rsid w:val="000C4D44"/>
    <w:rsid w:val="000C4E61"/>
    <w:rsid w:val="000C4FD5"/>
    <w:rsid w:val="000C54FC"/>
    <w:rsid w:val="000C5749"/>
    <w:rsid w:val="000C58A3"/>
    <w:rsid w:val="000C5F19"/>
    <w:rsid w:val="000C6C10"/>
    <w:rsid w:val="000C76BB"/>
    <w:rsid w:val="000C79F9"/>
    <w:rsid w:val="000C7F57"/>
    <w:rsid w:val="000D010B"/>
    <w:rsid w:val="000D0386"/>
    <w:rsid w:val="000D0D23"/>
    <w:rsid w:val="000D0E0A"/>
    <w:rsid w:val="000D10F0"/>
    <w:rsid w:val="000D1807"/>
    <w:rsid w:val="000D2241"/>
    <w:rsid w:val="000D22A7"/>
    <w:rsid w:val="000D2321"/>
    <w:rsid w:val="000D2547"/>
    <w:rsid w:val="000D325D"/>
    <w:rsid w:val="000D33BC"/>
    <w:rsid w:val="000D3C05"/>
    <w:rsid w:val="000D3DF8"/>
    <w:rsid w:val="000D45D9"/>
    <w:rsid w:val="000D4AC9"/>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634"/>
    <w:rsid w:val="000E09FE"/>
    <w:rsid w:val="000E138E"/>
    <w:rsid w:val="000E15A4"/>
    <w:rsid w:val="000E1693"/>
    <w:rsid w:val="000E16D2"/>
    <w:rsid w:val="000E1736"/>
    <w:rsid w:val="000E17EB"/>
    <w:rsid w:val="000E186C"/>
    <w:rsid w:val="000E209D"/>
    <w:rsid w:val="000E21D1"/>
    <w:rsid w:val="000E22DD"/>
    <w:rsid w:val="000E231E"/>
    <w:rsid w:val="000E37F0"/>
    <w:rsid w:val="000E38D1"/>
    <w:rsid w:val="000E3980"/>
    <w:rsid w:val="000E3B36"/>
    <w:rsid w:val="000E3EF1"/>
    <w:rsid w:val="000E41F0"/>
    <w:rsid w:val="000E44F2"/>
    <w:rsid w:val="000E46AF"/>
    <w:rsid w:val="000E4862"/>
    <w:rsid w:val="000E50A6"/>
    <w:rsid w:val="000E5151"/>
    <w:rsid w:val="000E5526"/>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1E7"/>
    <w:rsid w:val="000F426B"/>
    <w:rsid w:val="000F46B7"/>
    <w:rsid w:val="000F4E5C"/>
    <w:rsid w:val="000F4FF8"/>
    <w:rsid w:val="000F5515"/>
    <w:rsid w:val="000F560F"/>
    <w:rsid w:val="000F57A5"/>
    <w:rsid w:val="000F57AF"/>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5F7"/>
    <w:rsid w:val="00115B4D"/>
    <w:rsid w:val="00115E92"/>
    <w:rsid w:val="00115EA7"/>
    <w:rsid w:val="0011630C"/>
    <w:rsid w:val="00116542"/>
    <w:rsid w:val="001169A5"/>
    <w:rsid w:val="00117175"/>
    <w:rsid w:val="0011727E"/>
    <w:rsid w:val="0011731D"/>
    <w:rsid w:val="001176A6"/>
    <w:rsid w:val="00117BCE"/>
    <w:rsid w:val="00117BDD"/>
    <w:rsid w:val="00117D5A"/>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7DA"/>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C5B"/>
    <w:rsid w:val="00131E32"/>
    <w:rsid w:val="001324F3"/>
    <w:rsid w:val="00132824"/>
    <w:rsid w:val="00132FFE"/>
    <w:rsid w:val="0013329A"/>
    <w:rsid w:val="00133386"/>
    <w:rsid w:val="00133AAB"/>
    <w:rsid w:val="00133ABC"/>
    <w:rsid w:val="0013438A"/>
    <w:rsid w:val="0013456D"/>
    <w:rsid w:val="0013618E"/>
    <w:rsid w:val="001364F2"/>
    <w:rsid w:val="001369F8"/>
    <w:rsid w:val="001378A4"/>
    <w:rsid w:val="0013797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DD"/>
    <w:rsid w:val="001473E4"/>
    <w:rsid w:val="0014756A"/>
    <w:rsid w:val="00147F17"/>
    <w:rsid w:val="0015022F"/>
    <w:rsid w:val="0015025C"/>
    <w:rsid w:val="00150538"/>
    <w:rsid w:val="00150911"/>
    <w:rsid w:val="00150C06"/>
    <w:rsid w:val="001513C7"/>
    <w:rsid w:val="0015188D"/>
    <w:rsid w:val="00151AF9"/>
    <w:rsid w:val="00151C96"/>
    <w:rsid w:val="00151FF4"/>
    <w:rsid w:val="00152205"/>
    <w:rsid w:val="0015233E"/>
    <w:rsid w:val="0015236F"/>
    <w:rsid w:val="001524ED"/>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49F"/>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606"/>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039"/>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A1C"/>
    <w:rsid w:val="00186D3D"/>
    <w:rsid w:val="0018737B"/>
    <w:rsid w:val="001874AA"/>
    <w:rsid w:val="00190831"/>
    <w:rsid w:val="00190A3F"/>
    <w:rsid w:val="00190B51"/>
    <w:rsid w:val="00190D35"/>
    <w:rsid w:val="00191466"/>
    <w:rsid w:val="001915E6"/>
    <w:rsid w:val="001918BC"/>
    <w:rsid w:val="001928A7"/>
    <w:rsid w:val="00192C5C"/>
    <w:rsid w:val="001932CF"/>
    <w:rsid w:val="00193487"/>
    <w:rsid w:val="00193670"/>
    <w:rsid w:val="00193DA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51D"/>
    <w:rsid w:val="001A3B5B"/>
    <w:rsid w:val="001A3E86"/>
    <w:rsid w:val="001A3EAE"/>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242"/>
    <w:rsid w:val="001B06B5"/>
    <w:rsid w:val="001B092E"/>
    <w:rsid w:val="001B0AFC"/>
    <w:rsid w:val="001B0DBB"/>
    <w:rsid w:val="001B0E92"/>
    <w:rsid w:val="001B1553"/>
    <w:rsid w:val="001B15A1"/>
    <w:rsid w:val="001B1C62"/>
    <w:rsid w:val="001B204F"/>
    <w:rsid w:val="001B20DB"/>
    <w:rsid w:val="001B25EF"/>
    <w:rsid w:val="001B2FAF"/>
    <w:rsid w:val="001B306F"/>
    <w:rsid w:val="001B32BF"/>
    <w:rsid w:val="001B3AEE"/>
    <w:rsid w:val="001B3E90"/>
    <w:rsid w:val="001B4DD8"/>
    <w:rsid w:val="001B4DEF"/>
    <w:rsid w:val="001B4E7C"/>
    <w:rsid w:val="001B4EB0"/>
    <w:rsid w:val="001B5171"/>
    <w:rsid w:val="001B58E2"/>
    <w:rsid w:val="001B5952"/>
    <w:rsid w:val="001B5B0E"/>
    <w:rsid w:val="001B5CC3"/>
    <w:rsid w:val="001B652D"/>
    <w:rsid w:val="001B69E6"/>
    <w:rsid w:val="001B6FD3"/>
    <w:rsid w:val="001B755B"/>
    <w:rsid w:val="001B7714"/>
    <w:rsid w:val="001B7750"/>
    <w:rsid w:val="001B7936"/>
    <w:rsid w:val="001B7B77"/>
    <w:rsid w:val="001C0A4A"/>
    <w:rsid w:val="001C0C51"/>
    <w:rsid w:val="001C0E3B"/>
    <w:rsid w:val="001C1245"/>
    <w:rsid w:val="001C141A"/>
    <w:rsid w:val="001C162E"/>
    <w:rsid w:val="001C1B8F"/>
    <w:rsid w:val="001C1E47"/>
    <w:rsid w:val="001C2ECB"/>
    <w:rsid w:val="001C443E"/>
    <w:rsid w:val="001C4C36"/>
    <w:rsid w:val="001C4D75"/>
    <w:rsid w:val="001C510A"/>
    <w:rsid w:val="001C53C8"/>
    <w:rsid w:val="001C54D8"/>
    <w:rsid w:val="001C5544"/>
    <w:rsid w:val="001C55E2"/>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9E3"/>
    <w:rsid w:val="001D0AF7"/>
    <w:rsid w:val="001D0B23"/>
    <w:rsid w:val="001D14B8"/>
    <w:rsid w:val="001D23AA"/>
    <w:rsid w:val="001D243D"/>
    <w:rsid w:val="001D2F58"/>
    <w:rsid w:val="001D3164"/>
    <w:rsid w:val="001D3183"/>
    <w:rsid w:val="001D34D8"/>
    <w:rsid w:val="001D3AE4"/>
    <w:rsid w:val="001D3BDE"/>
    <w:rsid w:val="001D3CB8"/>
    <w:rsid w:val="001D4044"/>
    <w:rsid w:val="001D42D0"/>
    <w:rsid w:val="001D44C5"/>
    <w:rsid w:val="001D4504"/>
    <w:rsid w:val="001D46D9"/>
    <w:rsid w:val="001D4B0C"/>
    <w:rsid w:val="001D511F"/>
    <w:rsid w:val="001D5197"/>
    <w:rsid w:val="001D5477"/>
    <w:rsid w:val="001D5548"/>
    <w:rsid w:val="001D5559"/>
    <w:rsid w:val="001D5A45"/>
    <w:rsid w:val="001D619E"/>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1CE8"/>
    <w:rsid w:val="001F227A"/>
    <w:rsid w:val="001F2286"/>
    <w:rsid w:val="001F2525"/>
    <w:rsid w:val="001F2DA9"/>
    <w:rsid w:val="001F3101"/>
    <w:rsid w:val="001F36EF"/>
    <w:rsid w:val="001F3805"/>
    <w:rsid w:val="001F3819"/>
    <w:rsid w:val="001F3CD4"/>
    <w:rsid w:val="001F3DA6"/>
    <w:rsid w:val="001F3F8B"/>
    <w:rsid w:val="001F4380"/>
    <w:rsid w:val="001F4BC8"/>
    <w:rsid w:val="001F4D96"/>
    <w:rsid w:val="001F4ED2"/>
    <w:rsid w:val="001F5069"/>
    <w:rsid w:val="001F52E7"/>
    <w:rsid w:val="001F540A"/>
    <w:rsid w:val="001F56AF"/>
    <w:rsid w:val="001F595C"/>
    <w:rsid w:val="001F5CF6"/>
    <w:rsid w:val="001F5D57"/>
    <w:rsid w:val="001F5DA1"/>
    <w:rsid w:val="001F5E03"/>
    <w:rsid w:val="001F5EE7"/>
    <w:rsid w:val="001F5F9C"/>
    <w:rsid w:val="001F6196"/>
    <w:rsid w:val="001F6214"/>
    <w:rsid w:val="001F645F"/>
    <w:rsid w:val="001F6551"/>
    <w:rsid w:val="001F6B14"/>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42"/>
    <w:rsid w:val="00207DD3"/>
    <w:rsid w:val="00207EDD"/>
    <w:rsid w:val="00210476"/>
    <w:rsid w:val="002108AC"/>
    <w:rsid w:val="002109D6"/>
    <w:rsid w:val="00210A7E"/>
    <w:rsid w:val="00210F8A"/>
    <w:rsid w:val="00211245"/>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612"/>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1519"/>
    <w:rsid w:val="00222BC6"/>
    <w:rsid w:val="00222D87"/>
    <w:rsid w:val="00222E1F"/>
    <w:rsid w:val="00222F53"/>
    <w:rsid w:val="002231BC"/>
    <w:rsid w:val="00223209"/>
    <w:rsid w:val="00223263"/>
    <w:rsid w:val="0022372F"/>
    <w:rsid w:val="00223AAC"/>
    <w:rsid w:val="00223AC4"/>
    <w:rsid w:val="00223DBC"/>
    <w:rsid w:val="002242C6"/>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B22"/>
    <w:rsid w:val="0025028F"/>
    <w:rsid w:val="0025066B"/>
    <w:rsid w:val="00250945"/>
    <w:rsid w:val="00251165"/>
    <w:rsid w:val="00251301"/>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8C3"/>
    <w:rsid w:val="00256385"/>
    <w:rsid w:val="00256DB6"/>
    <w:rsid w:val="0025700F"/>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1D7"/>
    <w:rsid w:val="002812D2"/>
    <w:rsid w:val="00281D5B"/>
    <w:rsid w:val="00281F71"/>
    <w:rsid w:val="002822B2"/>
    <w:rsid w:val="002826F3"/>
    <w:rsid w:val="0028320B"/>
    <w:rsid w:val="002837E6"/>
    <w:rsid w:val="002839D0"/>
    <w:rsid w:val="00283D87"/>
    <w:rsid w:val="00283E7C"/>
    <w:rsid w:val="002840A7"/>
    <w:rsid w:val="002846EA"/>
    <w:rsid w:val="00284866"/>
    <w:rsid w:val="0028486A"/>
    <w:rsid w:val="002848B3"/>
    <w:rsid w:val="00284BE4"/>
    <w:rsid w:val="00285020"/>
    <w:rsid w:val="0028509E"/>
    <w:rsid w:val="00285997"/>
    <w:rsid w:val="00285ACA"/>
    <w:rsid w:val="00285CBD"/>
    <w:rsid w:val="0028660B"/>
    <w:rsid w:val="00286F18"/>
    <w:rsid w:val="0028723E"/>
    <w:rsid w:val="00287251"/>
    <w:rsid w:val="002873B3"/>
    <w:rsid w:val="0028742A"/>
    <w:rsid w:val="002874FF"/>
    <w:rsid w:val="00287B53"/>
    <w:rsid w:val="00287D0D"/>
    <w:rsid w:val="00290647"/>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47D"/>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5A"/>
    <w:rsid w:val="002A49D0"/>
    <w:rsid w:val="002A4D2C"/>
    <w:rsid w:val="002A5186"/>
    <w:rsid w:val="002A6255"/>
    <w:rsid w:val="002A6459"/>
    <w:rsid w:val="002A6894"/>
    <w:rsid w:val="002A6D80"/>
    <w:rsid w:val="002A6D82"/>
    <w:rsid w:val="002A74DF"/>
    <w:rsid w:val="002A7598"/>
    <w:rsid w:val="002A793B"/>
    <w:rsid w:val="002A7DA4"/>
    <w:rsid w:val="002B0757"/>
    <w:rsid w:val="002B0C4E"/>
    <w:rsid w:val="002B0F2F"/>
    <w:rsid w:val="002B1192"/>
    <w:rsid w:val="002B1282"/>
    <w:rsid w:val="002B16FA"/>
    <w:rsid w:val="002B1FFF"/>
    <w:rsid w:val="002B21E7"/>
    <w:rsid w:val="002B2672"/>
    <w:rsid w:val="002B2820"/>
    <w:rsid w:val="002B287C"/>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C7742"/>
    <w:rsid w:val="002D034A"/>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172"/>
    <w:rsid w:val="002D75A9"/>
    <w:rsid w:val="002D7EB1"/>
    <w:rsid w:val="002E08C4"/>
    <w:rsid w:val="002E0BA9"/>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6545"/>
    <w:rsid w:val="002E683B"/>
    <w:rsid w:val="002E6BB6"/>
    <w:rsid w:val="002E75BE"/>
    <w:rsid w:val="002E76FA"/>
    <w:rsid w:val="002E788A"/>
    <w:rsid w:val="002E78F8"/>
    <w:rsid w:val="002E7F5F"/>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691"/>
    <w:rsid w:val="002F370C"/>
    <w:rsid w:val="002F4506"/>
    <w:rsid w:val="002F4578"/>
    <w:rsid w:val="002F47BF"/>
    <w:rsid w:val="002F5891"/>
    <w:rsid w:val="002F6AA5"/>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378"/>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8D5"/>
    <w:rsid w:val="00330923"/>
    <w:rsid w:val="00330BAD"/>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DA"/>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92F"/>
    <w:rsid w:val="00351B94"/>
    <w:rsid w:val="00351FAD"/>
    <w:rsid w:val="00352863"/>
    <w:rsid w:val="00352AD8"/>
    <w:rsid w:val="00352D15"/>
    <w:rsid w:val="003534AC"/>
    <w:rsid w:val="00353CC9"/>
    <w:rsid w:val="003540B3"/>
    <w:rsid w:val="003540D9"/>
    <w:rsid w:val="00354118"/>
    <w:rsid w:val="0035411C"/>
    <w:rsid w:val="0035443E"/>
    <w:rsid w:val="00354607"/>
    <w:rsid w:val="003548BD"/>
    <w:rsid w:val="003548EB"/>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102"/>
    <w:rsid w:val="003612C7"/>
    <w:rsid w:val="00361489"/>
    <w:rsid w:val="00361621"/>
    <w:rsid w:val="00361791"/>
    <w:rsid w:val="00361AC3"/>
    <w:rsid w:val="0036215F"/>
    <w:rsid w:val="00362261"/>
    <w:rsid w:val="00362391"/>
    <w:rsid w:val="00362529"/>
    <w:rsid w:val="00362A6B"/>
    <w:rsid w:val="00362F92"/>
    <w:rsid w:val="0036320B"/>
    <w:rsid w:val="00363269"/>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25F"/>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2FB"/>
    <w:rsid w:val="00381F67"/>
    <w:rsid w:val="003820FC"/>
    <w:rsid w:val="0038212D"/>
    <w:rsid w:val="00382316"/>
    <w:rsid w:val="003826FA"/>
    <w:rsid w:val="00382708"/>
    <w:rsid w:val="003827DB"/>
    <w:rsid w:val="00382FFE"/>
    <w:rsid w:val="00383945"/>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42"/>
    <w:rsid w:val="00386BBB"/>
    <w:rsid w:val="00386C52"/>
    <w:rsid w:val="00387553"/>
    <w:rsid w:val="00387A1F"/>
    <w:rsid w:val="00387B9B"/>
    <w:rsid w:val="00387BDF"/>
    <w:rsid w:val="00387D43"/>
    <w:rsid w:val="00387DA9"/>
    <w:rsid w:val="0039010F"/>
    <w:rsid w:val="00390F18"/>
    <w:rsid w:val="0039102C"/>
    <w:rsid w:val="0039142D"/>
    <w:rsid w:val="00391877"/>
    <w:rsid w:val="0039190D"/>
    <w:rsid w:val="00391985"/>
    <w:rsid w:val="00391990"/>
    <w:rsid w:val="00391F97"/>
    <w:rsid w:val="00392164"/>
    <w:rsid w:val="0039271F"/>
    <w:rsid w:val="003927DC"/>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34C"/>
    <w:rsid w:val="003967F0"/>
    <w:rsid w:val="00396A6D"/>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14A"/>
    <w:rsid w:val="003A435E"/>
    <w:rsid w:val="003A465B"/>
    <w:rsid w:val="003A5339"/>
    <w:rsid w:val="003A538D"/>
    <w:rsid w:val="003A5B27"/>
    <w:rsid w:val="003A5BD8"/>
    <w:rsid w:val="003A65BD"/>
    <w:rsid w:val="003A67D2"/>
    <w:rsid w:val="003A6A0C"/>
    <w:rsid w:val="003A6DA5"/>
    <w:rsid w:val="003A714A"/>
    <w:rsid w:val="003A7326"/>
    <w:rsid w:val="003A79E3"/>
    <w:rsid w:val="003B01E3"/>
    <w:rsid w:val="003B09B3"/>
    <w:rsid w:val="003B0FE8"/>
    <w:rsid w:val="003B10D0"/>
    <w:rsid w:val="003B1858"/>
    <w:rsid w:val="003B1AE0"/>
    <w:rsid w:val="003B2243"/>
    <w:rsid w:val="003B3CFC"/>
    <w:rsid w:val="003B4666"/>
    <w:rsid w:val="003B470A"/>
    <w:rsid w:val="003B52D9"/>
    <w:rsid w:val="003B53D6"/>
    <w:rsid w:val="003B5667"/>
    <w:rsid w:val="003B5769"/>
    <w:rsid w:val="003B585C"/>
    <w:rsid w:val="003B592A"/>
    <w:rsid w:val="003B5D97"/>
    <w:rsid w:val="003B5DEA"/>
    <w:rsid w:val="003B60EA"/>
    <w:rsid w:val="003B67E5"/>
    <w:rsid w:val="003B6F14"/>
    <w:rsid w:val="003B787C"/>
    <w:rsid w:val="003B79F5"/>
    <w:rsid w:val="003B7A44"/>
    <w:rsid w:val="003B7C6F"/>
    <w:rsid w:val="003B7F25"/>
    <w:rsid w:val="003C0148"/>
    <w:rsid w:val="003C1125"/>
    <w:rsid w:val="003C277B"/>
    <w:rsid w:val="003C27A5"/>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7DA3"/>
    <w:rsid w:val="003D0106"/>
    <w:rsid w:val="003D030B"/>
    <w:rsid w:val="003D0565"/>
    <w:rsid w:val="003D0A6F"/>
    <w:rsid w:val="003D0EC2"/>
    <w:rsid w:val="003D18AB"/>
    <w:rsid w:val="003D259F"/>
    <w:rsid w:val="003D25AE"/>
    <w:rsid w:val="003D2A5D"/>
    <w:rsid w:val="003D2D48"/>
    <w:rsid w:val="003D340F"/>
    <w:rsid w:val="003D3C17"/>
    <w:rsid w:val="003D4CE8"/>
    <w:rsid w:val="003D525E"/>
    <w:rsid w:val="003D615C"/>
    <w:rsid w:val="003D64F5"/>
    <w:rsid w:val="003D6A98"/>
    <w:rsid w:val="003D6D5F"/>
    <w:rsid w:val="003D6E1B"/>
    <w:rsid w:val="003D70AE"/>
    <w:rsid w:val="003D7216"/>
    <w:rsid w:val="003D736B"/>
    <w:rsid w:val="003E00B5"/>
    <w:rsid w:val="003E05D7"/>
    <w:rsid w:val="003E080C"/>
    <w:rsid w:val="003E0835"/>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491"/>
    <w:rsid w:val="00402577"/>
    <w:rsid w:val="0040276B"/>
    <w:rsid w:val="004027FF"/>
    <w:rsid w:val="00402817"/>
    <w:rsid w:val="00402823"/>
    <w:rsid w:val="00402835"/>
    <w:rsid w:val="0040294E"/>
    <w:rsid w:val="00402EB6"/>
    <w:rsid w:val="00403072"/>
    <w:rsid w:val="004032BF"/>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3D5"/>
    <w:rsid w:val="00414EA8"/>
    <w:rsid w:val="00414EAC"/>
    <w:rsid w:val="004154D2"/>
    <w:rsid w:val="00416238"/>
    <w:rsid w:val="00416784"/>
    <w:rsid w:val="00416991"/>
    <w:rsid w:val="00416E0E"/>
    <w:rsid w:val="0041709C"/>
    <w:rsid w:val="004175E3"/>
    <w:rsid w:val="004179F6"/>
    <w:rsid w:val="00417A80"/>
    <w:rsid w:val="00417B79"/>
    <w:rsid w:val="00420303"/>
    <w:rsid w:val="0042045D"/>
    <w:rsid w:val="0042061A"/>
    <w:rsid w:val="0042089C"/>
    <w:rsid w:val="00420DA7"/>
    <w:rsid w:val="00421008"/>
    <w:rsid w:val="0042135E"/>
    <w:rsid w:val="004213C8"/>
    <w:rsid w:val="004214BC"/>
    <w:rsid w:val="0042196D"/>
    <w:rsid w:val="004219FB"/>
    <w:rsid w:val="00421FF6"/>
    <w:rsid w:val="0042208B"/>
    <w:rsid w:val="00422257"/>
    <w:rsid w:val="004222E1"/>
    <w:rsid w:val="0042282C"/>
    <w:rsid w:val="00422C7D"/>
    <w:rsid w:val="00423107"/>
    <w:rsid w:val="004232CF"/>
    <w:rsid w:val="00423740"/>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806"/>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E8B"/>
    <w:rsid w:val="00446E9D"/>
    <w:rsid w:val="00447033"/>
    <w:rsid w:val="004475D0"/>
    <w:rsid w:val="00447C39"/>
    <w:rsid w:val="00447D35"/>
    <w:rsid w:val="00447F68"/>
    <w:rsid w:val="004507D9"/>
    <w:rsid w:val="0045192E"/>
    <w:rsid w:val="004522A3"/>
    <w:rsid w:val="00452508"/>
    <w:rsid w:val="0045281E"/>
    <w:rsid w:val="00452973"/>
    <w:rsid w:val="00452AFC"/>
    <w:rsid w:val="00452C05"/>
    <w:rsid w:val="00453435"/>
    <w:rsid w:val="0045388F"/>
    <w:rsid w:val="00453A39"/>
    <w:rsid w:val="00454608"/>
    <w:rsid w:val="004549C6"/>
    <w:rsid w:val="00454D5F"/>
    <w:rsid w:val="00454EFD"/>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4BC"/>
    <w:rsid w:val="00467716"/>
    <w:rsid w:val="004679D5"/>
    <w:rsid w:val="004679F3"/>
    <w:rsid w:val="00467B7B"/>
    <w:rsid w:val="00467DF2"/>
    <w:rsid w:val="00467EF3"/>
    <w:rsid w:val="0047034D"/>
    <w:rsid w:val="00470602"/>
    <w:rsid w:val="00470C88"/>
    <w:rsid w:val="0047125D"/>
    <w:rsid w:val="00471874"/>
    <w:rsid w:val="00471F1D"/>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D2"/>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EE2"/>
    <w:rsid w:val="00486FD7"/>
    <w:rsid w:val="0048723D"/>
    <w:rsid w:val="004876A4"/>
    <w:rsid w:val="00487951"/>
    <w:rsid w:val="00487D2E"/>
    <w:rsid w:val="0049028A"/>
    <w:rsid w:val="00490397"/>
    <w:rsid w:val="00490AA2"/>
    <w:rsid w:val="0049125E"/>
    <w:rsid w:val="004915BF"/>
    <w:rsid w:val="00491715"/>
    <w:rsid w:val="00491742"/>
    <w:rsid w:val="00491B23"/>
    <w:rsid w:val="00492246"/>
    <w:rsid w:val="00492647"/>
    <w:rsid w:val="00492D8C"/>
    <w:rsid w:val="00492FF3"/>
    <w:rsid w:val="004933AE"/>
    <w:rsid w:val="00493522"/>
    <w:rsid w:val="004935B5"/>
    <w:rsid w:val="00493979"/>
    <w:rsid w:val="0049416F"/>
    <w:rsid w:val="00494456"/>
    <w:rsid w:val="00494A23"/>
    <w:rsid w:val="00494A5C"/>
    <w:rsid w:val="00494A8B"/>
    <w:rsid w:val="00494DAA"/>
    <w:rsid w:val="004955A9"/>
    <w:rsid w:val="00495679"/>
    <w:rsid w:val="00495BD2"/>
    <w:rsid w:val="004961C6"/>
    <w:rsid w:val="004969F4"/>
    <w:rsid w:val="00496C1A"/>
    <w:rsid w:val="004975C3"/>
    <w:rsid w:val="00497BB3"/>
    <w:rsid w:val="004A051A"/>
    <w:rsid w:val="004A08B4"/>
    <w:rsid w:val="004A0C79"/>
    <w:rsid w:val="004A0CF6"/>
    <w:rsid w:val="004A14FA"/>
    <w:rsid w:val="004A1612"/>
    <w:rsid w:val="004A1C89"/>
    <w:rsid w:val="004A1DFA"/>
    <w:rsid w:val="004A2229"/>
    <w:rsid w:val="004A22B9"/>
    <w:rsid w:val="004A2392"/>
    <w:rsid w:val="004A250F"/>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AC7"/>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14C1"/>
    <w:rsid w:val="004C14CC"/>
    <w:rsid w:val="004C26C5"/>
    <w:rsid w:val="004C28AF"/>
    <w:rsid w:val="004C344E"/>
    <w:rsid w:val="004C3810"/>
    <w:rsid w:val="004C4066"/>
    <w:rsid w:val="004C4290"/>
    <w:rsid w:val="004C43C5"/>
    <w:rsid w:val="004C5484"/>
    <w:rsid w:val="004C5857"/>
    <w:rsid w:val="004C5896"/>
    <w:rsid w:val="004C59AA"/>
    <w:rsid w:val="004C59B9"/>
    <w:rsid w:val="004C5D1D"/>
    <w:rsid w:val="004C6B93"/>
    <w:rsid w:val="004C6BC6"/>
    <w:rsid w:val="004C6C01"/>
    <w:rsid w:val="004C6F2B"/>
    <w:rsid w:val="004C72F3"/>
    <w:rsid w:val="004C7355"/>
    <w:rsid w:val="004C76F8"/>
    <w:rsid w:val="004C7979"/>
    <w:rsid w:val="004C7C90"/>
    <w:rsid w:val="004D05F5"/>
    <w:rsid w:val="004D171B"/>
    <w:rsid w:val="004D174E"/>
    <w:rsid w:val="004D21DA"/>
    <w:rsid w:val="004D2C32"/>
    <w:rsid w:val="004D3442"/>
    <w:rsid w:val="004D37F2"/>
    <w:rsid w:val="004D3A5F"/>
    <w:rsid w:val="004D3DCB"/>
    <w:rsid w:val="004D440D"/>
    <w:rsid w:val="004D4B20"/>
    <w:rsid w:val="004D5088"/>
    <w:rsid w:val="004D5733"/>
    <w:rsid w:val="004D5B8A"/>
    <w:rsid w:val="004D6416"/>
    <w:rsid w:val="004D6739"/>
    <w:rsid w:val="004D6E8D"/>
    <w:rsid w:val="004D72C7"/>
    <w:rsid w:val="004D7347"/>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10F"/>
    <w:rsid w:val="004E45EF"/>
    <w:rsid w:val="004E491B"/>
    <w:rsid w:val="004E4DAB"/>
    <w:rsid w:val="004E4E6D"/>
    <w:rsid w:val="004E53AA"/>
    <w:rsid w:val="004E5D03"/>
    <w:rsid w:val="004E5F15"/>
    <w:rsid w:val="004E6185"/>
    <w:rsid w:val="004E6273"/>
    <w:rsid w:val="004E63E4"/>
    <w:rsid w:val="004E6657"/>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4BF"/>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179"/>
    <w:rsid w:val="00502465"/>
    <w:rsid w:val="0050255C"/>
    <w:rsid w:val="00502924"/>
    <w:rsid w:val="00503518"/>
    <w:rsid w:val="00503722"/>
    <w:rsid w:val="0050396B"/>
    <w:rsid w:val="00503B39"/>
    <w:rsid w:val="00503F9F"/>
    <w:rsid w:val="005047A2"/>
    <w:rsid w:val="00504AFB"/>
    <w:rsid w:val="00504B60"/>
    <w:rsid w:val="00504E89"/>
    <w:rsid w:val="00504FDD"/>
    <w:rsid w:val="00505359"/>
    <w:rsid w:val="00505B82"/>
    <w:rsid w:val="00505CAE"/>
    <w:rsid w:val="0050611A"/>
    <w:rsid w:val="005065E6"/>
    <w:rsid w:val="005066BC"/>
    <w:rsid w:val="00506AB5"/>
    <w:rsid w:val="00506B0D"/>
    <w:rsid w:val="00507032"/>
    <w:rsid w:val="00507CE1"/>
    <w:rsid w:val="0051016E"/>
    <w:rsid w:val="00510522"/>
    <w:rsid w:val="00510F3E"/>
    <w:rsid w:val="00510F8C"/>
    <w:rsid w:val="00511296"/>
    <w:rsid w:val="0051130B"/>
    <w:rsid w:val="00511388"/>
    <w:rsid w:val="00511987"/>
    <w:rsid w:val="005119AB"/>
    <w:rsid w:val="00511C94"/>
    <w:rsid w:val="00511CC8"/>
    <w:rsid w:val="00511E7A"/>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CDB"/>
    <w:rsid w:val="00516E40"/>
    <w:rsid w:val="00516F3E"/>
    <w:rsid w:val="00517096"/>
    <w:rsid w:val="00517654"/>
    <w:rsid w:val="0052000D"/>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AAE"/>
    <w:rsid w:val="00525BC2"/>
    <w:rsid w:val="00526522"/>
    <w:rsid w:val="00526B9E"/>
    <w:rsid w:val="00526BDF"/>
    <w:rsid w:val="00526FED"/>
    <w:rsid w:val="005271B1"/>
    <w:rsid w:val="00527289"/>
    <w:rsid w:val="005272AE"/>
    <w:rsid w:val="0052750A"/>
    <w:rsid w:val="00527624"/>
    <w:rsid w:val="005276B8"/>
    <w:rsid w:val="00527780"/>
    <w:rsid w:val="00530367"/>
    <w:rsid w:val="0053063C"/>
    <w:rsid w:val="00530CB7"/>
    <w:rsid w:val="0053143A"/>
    <w:rsid w:val="00531570"/>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A77"/>
    <w:rsid w:val="00536E41"/>
    <w:rsid w:val="0053717F"/>
    <w:rsid w:val="00537F9E"/>
    <w:rsid w:val="005400BB"/>
    <w:rsid w:val="00540315"/>
    <w:rsid w:val="005405BF"/>
    <w:rsid w:val="005408BF"/>
    <w:rsid w:val="00540A2D"/>
    <w:rsid w:val="00540C05"/>
    <w:rsid w:val="00540D60"/>
    <w:rsid w:val="0054108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9E2"/>
    <w:rsid w:val="00546A18"/>
    <w:rsid w:val="00546BDD"/>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2CB1"/>
    <w:rsid w:val="00553009"/>
    <w:rsid w:val="00553224"/>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E"/>
    <w:rsid w:val="005579A7"/>
    <w:rsid w:val="00560255"/>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364"/>
    <w:rsid w:val="00564747"/>
    <w:rsid w:val="00564824"/>
    <w:rsid w:val="0056492B"/>
    <w:rsid w:val="00565B17"/>
    <w:rsid w:val="00565BE9"/>
    <w:rsid w:val="00565CFA"/>
    <w:rsid w:val="00565E1C"/>
    <w:rsid w:val="00565EC2"/>
    <w:rsid w:val="00566056"/>
    <w:rsid w:val="00566101"/>
    <w:rsid w:val="00566AC6"/>
    <w:rsid w:val="00567135"/>
    <w:rsid w:val="005671C3"/>
    <w:rsid w:val="0056753B"/>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8DD"/>
    <w:rsid w:val="005759ED"/>
    <w:rsid w:val="00575FFC"/>
    <w:rsid w:val="00576294"/>
    <w:rsid w:val="005769FE"/>
    <w:rsid w:val="00576C13"/>
    <w:rsid w:val="00576D0A"/>
    <w:rsid w:val="00576EF2"/>
    <w:rsid w:val="0057780A"/>
    <w:rsid w:val="005778D3"/>
    <w:rsid w:val="005778DE"/>
    <w:rsid w:val="00577E36"/>
    <w:rsid w:val="00577F3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90604"/>
    <w:rsid w:val="0059088D"/>
    <w:rsid w:val="0059095E"/>
    <w:rsid w:val="00590C67"/>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105"/>
    <w:rsid w:val="005A25CC"/>
    <w:rsid w:val="005A2828"/>
    <w:rsid w:val="005A2F72"/>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39B8"/>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631"/>
    <w:rsid w:val="005B7868"/>
    <w:rsid w:val="005B7D3B"/>
    <w:rsid w:val="005B7E5E"/>
    <w:rsid w:val="005C04B9"/>
    <w:rsid w:val="005C0B3F"/>
    <w:rsid w:val="005C0C87"/>
    <w:rsid w:val="005C1293"/>
    <w:rsid w:val="005C1ECB"/>
    <w:rsid w:val="005C20E5"/>
    <w:rsid w:val="005C21AF"/>
    <w:rsid w:val="005C2781"/>
    <w:rsid w:val="005C29A4"/>
    <w:rsid w:val="005C29CC"/>
    <w:rsid w:val="005C2B8C"/>
    <w:rsid w:val="005C2B9C"/>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A63"/>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F4"/>
    <w:rsid w:val="005F26CD"/>
    <w:rsid w:val="005F2993"/>
    <w:rsid w:val="005F2A10"/>
    <w:rsid w:val="005F2B23"/>
    <w:rsid w:val="005F2DD2"/>
    <w:rsid w:val="005F31CC"/>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057"/>
    <w:rsid w:val="006053B2"/>
    <w:rsid w:val="00605521"/>
    <w:rsid w:val="00605765"/>
    <w:rsid w:val="00605808"/>
    <w:rsid w:val="006058EC"/>
    <w:rsid w:val="006058F0"/>
    <w:rsid w:val="00605986"/>
    <w:rsid w:val="00605A2B"/>
    <w:rsid w:val="00605D39"/>
    <w:rsid w:val="0060618E"/>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6EF"/>
    <w:rsid w:val="00611870"/>
    <w:rsid w:val="00611AFB"/>
    <w:rsid w:val="00611D7D"/>
    <w:rsid w:val="006125BB"/>
    <w:rsid w:val="006129E1"/>
    <w:rsid w:val="00612FDE"/>
    <w:rsid w:val="0061367F"/>
    <w:rsid w:val="006136F4"/>
    <w:rsid w:val="00613A83"/>
    <w:rsid w:val="0061487E"/>
    <w:rsid w:val="0061499A"/>
    <w:rsid w:val="00614A54"/>
    <w:rsid w:val="00614B6C"/>
    <w:rsid w:val="00614F59"/>
    <w:rsid w:val="00614F84"/>
    <w:rsid w:val="0061558A"/>
    <w:rsid w:val="0061576C"/>
    <w:rsid w:val="00615B92"/>
    <w:rsid w:val="00615CE8"/>
    <w:rsid w:val="006169A1"/>
    <w:rsid w:val="00617210"/>
    <w:rsid w:val="006172D4"/>
    <w:rsid w:val="00617A2D"/>
    <w:rsid w:val="00617EEA"/>
    <w:rsid w:val="00620133"/>
    <w:rsid w:val="006201C2"/>
    <w:rsid w:val="006209AF"/>
    <w:rsid w:val="006209B5"/>
    <w:rsid w:val="00620EA8"/>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E61"/>
    <w:rsid w:val="006305CB"/>
    <w:rsid w:val="0063066A"/>
    <w:rsid w:val="0063074C"/>
    <w:rsid w:val="00630817"/>
    <w:rsid w:val="00630830"/>
    <w:rsid w:val="0063103C"/>
    <w:rsid w:val="00631AFB"/>
    <w:rsid w:val="00632AE5"/>
    <w:rsid w:val="00633096"/>
    <w:rsid w:val="00634032"/>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2A3"/>
    <w:rsid w:val="006452C7"/>
    <w:rsid w:val="00645B62"/>
    <w:rsid w:val="0064646A"/>
    <w:rsid w:val="00646966"/>
    <w:rsid w:val="00646C93"/>
    <w:rsid w:val="00647065"/>
    <w:rsid w:val="0064786C"/>
    <w:rsid w:val="00647D94"/>
    <w:rsid w:val="006507D0"/>
    <w:rsid w:val="00650A97"/>
    <w:rsid w:val="00650B62"/>
    <w:rsid w:val="00650E01"/>
    <w:rsid w:val="00650E6B"/>
    <w:rsid w:val="00651E7B"/>
    <w:rsid w:val="0065241E"/>
    <w:rsid w:val="00652667"/>
    <w:rsid w:val="0065287A"/>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94F"/>
    <w:rsid w:val="00670BF1"/>
    <w:rsid w:val="00670F41"/>
    <w:rsid w:val="00670FA5"/>
    <w:rsid w:val="0067132F"/>
    <w:rsid w:val="00671E43"/>
    <w:rsid w:val="00671E9C"/>
    <w:rsid w:val="00671EFA"/>
    <w:rsid w:val="00672155"/>
    <w:rsid w:val="00672254"/>
    <w:rsid w:val="00672330"/>
    <w:rsid w:val="006724B7"/>
    <w:rsid w:val="00672677"/>
    <w:rsid w:val="00672CF9"/>
    <w:rsid w:val="00672D35"/>
    <w:rsid w:val="00672E65"/>
    <w:rsid w:val="0067325B"/>
    <w:rsid w:val="0067331B"/>
    <w:rsid w:val="00673668"/>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1D2"/>
    <w:rsid w:val="0067734E"/>
    <w:rsid w:val="006774A6"/>
    <w:rsid w:val="006774E8"/>
    <w:rsid w:val="006779A3"/>
    <w:rsid w:val="00677D2D"/>
    <w:rsid w:val="00680C92"/>
    <w:rsid w:val="00681774"/>
    <w:rsid w:val="00681AD4"/>
    <w:rsid w:val="00681CCF"/>
    <w:rsid w:val="0068229F"/>
    <w:rsid w:val="006823CA"/>
    <w:rsid w:val="006825CC"/>
    <w:rsid w:val="006830D8"/>
    <w:rsid w:val="0068310F"/>
    <w:rsid w:val="0068336E"/>
    <w:rsid w:val="00683E12"/>
    <w:rsid w:val="006843E6"/>
    <w:rsid w:val="00684593"/>
    <w:rsid w:val="00684862"/>
    <w:rsid w:val="00684F40"/>
    <w:rsid w:val="0068508D"/>
    <w:rsid w:val="006855E6"/>
    <w:rsid w:val="00685E9F"/>
    <w:rsid w:val="00685FFE"/>
    <w:rsid w:val="00686323"/>
    <w:rsid w:val="0068648A"/>
    <w:rsid w:val="006864D0"/>
    <w:rsid w:val="0068688B"/>
    <w:rsid w:val="0068710A"/>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4A4A"/>
    <w:rsid w:val="00695502"/>
    <w:rsid w:val="006958FC"/>
    <w:rsid w:val="006962E3"/>
    <w:rsid w:val="00696BAA"/>
    <w:rsid w:val="00696CFA"/>
    <w:rsid w:val="00696D3F"/>
    <w:rsid w:val="00696FB3"/>
    <w:rsid w:val="00697180"/>
    <w:rsid w:val="006972B8"/>
    <w:rsid w:val="00697D7E"/>
    <w:rsid w:val="00697EEB"/>
    <w:rsid w:val="00697FC2"/>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1B"/>
    <w:rsid w:val="006A3EFA"/>
    <w:rsid w:val="006A482D"/>
    <w:rsid w:val="006A48A9"/>
    <w:rsid w:val="006A4E81"/>
    <w:rsid w:val="006A50FE"/>
    <w:rsid w:val="006A5EAE"/>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3EDB"/>
    <w:rsid w:val="006B4A74"/>
    <w:rsid w:val="006B558D"/>
    <w:rsid w:val="006B5735"/>
    <w:rsid w:val="006B5E5B"/>
    <w:rsid w:val="006B6316"/>
    <w:rsid w:val="006B65DA"/>
    <w:rsid w:val="006B6D01"/>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AB1"/>
    <w:rsid w:val="006C2355"/>
    <w:rsid w:val="006C30C0"/>
    <w:rsid w:val="006C31D4"/>
    <w:rsid w:val="006C347D"/>
    <w:rsid w:val="006C3781"/>
    <w:rsid w:val="006C3B9F"/>
    <w:rsid w:val="006C3D47"/>
    <w:rsid w:val="006C3F23"/>
    <w:rsid w:val="006C3FBE"/>
    <w:rsid w:val="006C4727"/>
    <w:rsid w:val="006C48CD"/>
    <w:rsid w:val="006C4D22"/>
    <w:rsid w:val="006C4ECA"/>
    <w:rsid w:val="006C4FD0"/>
    <w:rsid w:val="006C502C"/>
    <w:rsid w:val="006C51A4"/>
    <w:rsid w:val="006C5780"/>
    <w:rsid w:val="006C60C1"/>
    <w:rsid w:val="006C62B8"/>
    <w:rsid w:val="006C6508"/>
    <w:rsid w:val="006C6661"/>
    <w:rsid w:val="006C669F"/>
    <w:rsid w:val="006C6C59"/>
    <w:rsid w:val="006C6C96"/>
    <w:rsid w:val="006C73C0"/>
    <w:rsid w:val="006C7637"/>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3C88"/>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2BE"/>
    <w:rsid w:val="006E2ABB"/>
    <w:rsid w:val="006E2B6D"/>
    <w:rsid w:val="006E306F"/>
    <w:rsid w:val="006E31E2"/>
    <w:rsid w:val="006E3394"/>
    <w:rsid w:val="006E37EF"/>
    <w:rsid w:val="006E4569"/>
    <w:rsid w:val="006E46DD"/>
    <w:rsid w:val="006E4C77"/>
    <w:rsid w:val="006E4FCC"/>
    <w:rsid w:val="006E5D0F"/>
    <w:rsid w:val="006E5E52"/>
    <w:rsid w:val="006E5F3A"/>
    <w:rsid w:val="006E6292"/>
    <w:rsid w:val="006E652F"/>
    <w:rsid w:val="006E6531"/>
    <w:rsid w:val="006E6627"/>
    <w:rsid w:val="006E66B4"/>
    <w:rsid w:val="006E68A5"/>
    <w:rsid w:val="006E698D"/>
    <w:rsid w:val="006E6F4C"/>
    <w:rsid w:val="006E71DD"/>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2FE"/>
    <w:rsid w:val="006F5562"/>
    <w:rsid w:val="006F5A1F"/>
    <w:rsid w:val="006F5D8B"/>
    <w:rsid w:val="006F610C"/>
    <w:rsid w:val="006F6268"/>
    <w:rsid w:val="006F63DB"/>
    <w:rsid w:val="006F64B2"/>
    <w:rsid w:val="006F6F08"/>
    <w:rsid w:val="006F70CA"/>
    <w:rsid w:val="00700066"/>
    <w:rsid w:val="007001EE"/>
    <w:rsid w:val="007003A2"/>
    <w:rsid w:val="00700621"/>
    <w:rsid w:val="007007B4"/>
    <w:rsid w:val="00700938"/>
    <w:rsid w:val="00701063"/>
    <w:rsid w:val="00701413"/>
    <w:rsid w:val="0070148B"/>
    <w:rsid w:val="007014C6"/>
    <w:rsid w:val="00701961"/>
    <w:rsid w:val="00701FED"/>
    <w:rsid w:val="007022ED"/>
    <w:rsid w:val="007023EE"/>
    <w:rsid w:val="007026EC"/>
    <w:rsid w:val="007031F8"/>
    <w:rsid w:val="00703B16"/>
    <w:rsid w:val="00703CFD"/>
    <w:rsid w:val="00703D31"/>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07EB3"/>
    <w:rsid w:val="0071023F"/>
    <w:rsid w:val="0071040D"/>
    <w:rsid w:val="00710717"/>
    <w:rsid w:val="00711156"/>
    <w:rsid w:val="0071152F"/>
    <w:rsid w:val="00711BA0"/>
    <w:rsid w:val="00712AD0"/>
    <w:rsid w:val="00712FF4"/>
    <w:rsid w:val="00713B3A"/>
    <w:rsid w:val="00714116"/>
    <w:rsid w:val="00714756"/>
    <w:rsid w:val="00714795"/>
    <w:rsid w:val="0071481D"/>
    <w:rsid w:val="00714CBB"/>
    <w:rsid w:val="007154BC"/>
    <w:rsid w:val="00715522"/>
    <w:rsid w:val="007155D6"/>
    <w:rsid w:val="0071573B"/>
    <w:rsid w:val="00715BC2"/>
    <w:rsid w:val="00715FD2"/>
    <w:rsid w:val="0071650B"/>
    <w:rsid w:val="00716776"/>
    <w:rsid w:val="00716D96"/>
    <w:rsid w:val="00717708"/>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7DBF"/>
    <w:rsid w:val="00730512"/>
    <w:rsid w:val="00730654"/>
    <w:rsid w:val="007306BF"/>
    <w:rsid w:val="00731045"/>
    <w:rsid w:val="00732BD2"/>
    <w:rsid w:val="00732DC0"/>
    <w:rsid w:val="00732E3A"/>
    <w:rsid w:val="00733161"/>
    <w:rsid w:val="007338EB"/>
    <w:rsid w:val="00734441"/>
    <w:rsid w:val="00734515"/>
    <w:rsid w:val="00734878"/>
    <w:rsid w:val="00734C03"/>
    <w:rsid w:val="00735714"/>
    <w:rsid w:val="007358E5"/>
    <w:rsid w:val="007358FB"/>
    <w:rsid w:val="00735B2B"/>
    <w:rsid w:val="00736044"/>
    <w:rsid w:val="007361A8"/>
    <w:rsid w:val="00736339"/>
    <w:rsid w:val="0073654B"/>
    <w:rsid w:val="007368D3"/>
    <w:rsid w:val="007370A8"/>
    <w:rsid w:val="00737588"/>
    <w:rsid w:val="0073788C"/>
    <w:rsid w:val="00737BB5"/>
    <w:rsid w:val="007402BD"/>
    <w:rsid w:val="007405EC"/>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2E"/>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2788"/>
    <w:rsid w:val="007535C1"/>
    <w:rsid w:val="00753A02"/>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285"/>
    <w:rsid w:val="007573F6"/>
    <w:rsid w:val="007574D0"/>
    <w:rsid w:val="007600E4"/>
    <w:rsid w:val="007604E9"/>
    <w:rsid w:val="00760739"/>
    <w:rsid w:val="00760B82"/>
    <w:rsid w:val="00760BFB"/>
    <w:rsid w:val="00761242"/>
    <w:rsid w:val="00761408"/>
    <w:rsid w:val="00761CE3"/>
    <w:rsid w:val="00762599"/>
    <w:rsid w:val="00762648"/>
    <w:rsid w:val="00762789"/>
    <w:rsid w:val="00763430"/>
    <w:rsid w:val="00763B7A"/>
    <w:rsid w:val="00763B7F"/>
    <w:rsid w:val="00764044"/>
    <w:rsid w:val="00764274"/>
    <w:rsid w:val="00764BBB"/>
    <w:rsid w:val="007657EE"/>
    <w:rsid w:val="0076585E"/>
    <w:rsid w:val="007659D4"/>
    <w:rsid w:val="00765AD2"/>
    <w:rsid w:val="0076622B"/>
    <w:rsid w:val="00766365"/>
    <w:rsid w:val="00766394"/>
    <w:rsid w:val="00766633"/>
    <w:rsid w:val="00766941"/>
    <w:rsid w:val="00770789"/>
    <w:rsid w:val="00770853"/>
    <w:rsid w:val="00770B33"/>
    <w:rsid w:val="00770C86"/>
    <w:rsid w:val="00770CC5"/>
    <w:rsid w:val="00770DCE"/>
    <w:rsid w:val="00770F91"/>
    <w:rsid w:val="00771279"/>
    <w:rsid w:val="007715BC"/>
    <w:rsid w:val="00771670"/>
    <w:rsid w:val="00771BE7"/>
    <w:rsid w:val="00771FFE"/>
    <w:rsid w:val="00772122"/>
    <w:rsid w:val="00772A2A"/>
    <w:rsid w:val="00772A77"/>
    <w:rsid w:val="007733E0"/>
    <w:rsid w:val="00773500"/>
    <w:rsid w:val="00773588"/>
    <w:rsid w:val="00773984"/>
    <w:rsid w:val="00773992"/>
    <w:rsid w:val="00773E03"/>
    <w:rsid w:val="0077468F"/>
    <w:rsid w:val="007746E9"/>
    <w:rsid w:val="00774BDE"/>
    <w:rsid w:val="00774E4C"/>
    <w:rsid w:val="00774E7B"/>
    <w:rsid w:val="0077523F"/>
    <w:rsid w:val="007752BF"/>
    <w:rsid w:val="00775BF5"/>
    <w:rsid w:val="00776023"/>
    <w:rsid w:val="0077622E"/>
    <w:rsid w:val="00776343"/>
    <w:rsid w:val="00776E46"/>
    <w:rsid w:val="00776EA0"/>
    <w:rsid w:val="0077700C"/>
    <w:rsid w:val="0077722C"/>
    <w:rsid w:val="007772A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A7C"/>
    <w:rsid w:val="00787BB6"/>
    <w:rsid w:val="007905BF"/>
    <w:rsid w:val="00790769"/>
    <w:rsid w:val="00790CF8"/>
    <w:rsid w:val="00790D32"/>
    <w:rsid w:val="00790D70"/>
    <w:rsid w:val="00790DCA"/>
    <w:rsid w:val="00791097"/>
    <w:rsid w:val="0079150B"/>
    <w:rsid w:val="007919E7"/>
    <w:rsid w:val="00791FBF"/>
    <w:rsid w:val="00791FDD"/>
    <w:rsid w:val="0079248E"/>
    <w:rsid w:val="00792515"/>
    <w:rsid w:val="007925D7"/>
    <w:rsid w:val="00792649"/>
    <w:rsid w:val="00792796"/>
    <w:rsid w:val="00792CA1"/>
    <w:rsid w:val="00792D5C"/>
    <w:rsid w:val="00792F5F"/>
    <w:rsid w:val="0079388D"/>
    <w:rsid w:val="007938E9"/>
    <w:rsid w:val="00793E60"/>
    <w:rsid w:val="00793EFD"/>
    <w:rsid w:val="00794A1B"/>
    <w:rsid w:val="00794AC4"/>
    <w:rsid w:val="00794DE0"/>
    <w:rsid w:val="0079532E"/>
    <w:rsid w:val="007955EC"/>
    <w:rsid w:val="00795863"/>
    <w:rsid w:val="00795930"/>
    <w:rsid w:val="00795E37"/>
    <w:rsid w:val="00796048"/>
    <w:rsid w:val="00796430"/>
    <w:rsid w:val="00796CA4"/>
    <w:rsid w:val="007977D0"/>
    <w:rsid w:val="007A0117"/>
    <w:rsid w:val="007A024B"/>
    <w:rsid w:val="007A02A1"/>
    <w:rsid w:val="007A0867"/>
    <w:rsid w:val="007A1198"/>
    <w:rsid w:val="007A1509"/>
    <w:rsid w:val="007A1764"/>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B0145"/>
    <w:rsid w:val="007B03C5"/>
    <w:rsid w:val="007B08AD"/>
    <w:rsid w:val="007B09B6"/>
    <w:rsid w:val="007B1890"/>
    <w:rsid w:val="007B208A"/>
    <w:rsid w:val="007B2492"/>
    <w:rsid w:val="007B2B32"/>
    <w:rsid w:val="007B2FB6"/>
    <w:rsid w:val="007B304A"/>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5E8"/>
    <w:rsid w:val="007B7693"/>
    <w:rsid w:val="007B7E60"/>
    <w:rsid w:val="007C0757"/>
    <w:rsid w:val="007C0CEF"/>
    <w:rsid w:val="007C11D5"/>
    <w:rsid w:val="007C1325"/>
    <w:rsid w:val="007C13D4"/>
    <w:rsid w:val="007C17AC"/>
    <w:rsid w:val="007C1AA4"/>
    <w:rsid w:val="007C1C7E"/>
    <w:rsid w:val="007C2943"/>
    <w:rsid w:val="007C29B4"/>
    <w:rsid w:val="007C2B14"/>
    <w:rsid w:val="007C329C"/>
    <w:rsid w:val="007C349D"/>
    <w:rsid w:val="007C3F15"/>
    <w:rsid w:val="007C448C"/>
    <w:rsid w:val="007C457F"/>
    <w:rsid w:val="007C52B4"/>
    <w:rsid w:val="007C539E"/>
    <w:rsid w:val="007C653A"/>
    <w:rsid w:val="007C65E9"/>
    <w:rsid w:val="007C67A6"/>
    <w:rsid w:val="007C6874"/>
    <w:rsid w:val="007C6BC4"/>
    <w:rsid w:val="007C6C95"/>
    <w:rsid w:val="007C6D80"/>
    <w:rsid w:val="007C6E39"/>
    <w:rsid w:val="007C7EAB"/>
    <w:rsid w:val="007C7EE6"/>
    <w:rsid w:val="007D0395"/>
    <w:rsid w:val="007D0C49"/>
    <w:rsid w:val="007D1325"/>
    <w:rsid w:val="007D1764"/>
    <w:rsid w:val="007D1DD3"/>
    <w:rsid w:val="007D1EA0"/>
    <w:rsid w:val="007D1F4E"/>
    <w:rsid w:val="007D20CF"/>
    <w:rsid w:val="007D240E"/>
    <w:rsid w:val="007D2BF9"/>
    <w:rsid w:val="007D30D3"/>
    <w:rsid w:val="007D3125"/>
    <w:rsid w:val="007D312C"/>
    <w:rsid w:val="007D3418"/>
    <w:rsid w:val="007D3821"/>
    <w:rsid w:val="007D3C1A"/>
    <w:rsid w:val="007D487B"/>
    <w:rsid w:val="007D4B30"/>
    <w:rsid w:val="007D4CC2"/>
    <w:rsid w:val="007D54CF"/>
    <w:rsid w:val="007D5DA3"/>
    <w:rsid w:val="007D6266"/>
    <w:rsid w:val="007D63A6"/>
    <w:rsid w:val="007D65E3"/>
    <w:rsid w:val="007D6612"/>
    <w:rsid w:val="007D6C85"/>
    <w:rsid w:val="007D705E"/>
    <w:rsid w:val="007D70F1"/>
    <w:rsid w:val="007D72B2"/>
    <w:rsid w:val="007D7474"/>
    <w:rsid w:val="007D74C6"/>
    <w:rsid w:val="007D7547"/>
    <w:rsid w:val="007D7852"/>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70C"/>
    <w:rsid w:val="007F29C3"/>
    <w:rsid w:val="007F2B3B"/>
    <w:rsid w:val="007F2F75"/>
    <w:rsid w:val="007F3179"/>
    <w:rsid w:val="007F334C"/>
    <w:rsid w:val="007F33A6"/>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7F7936"/>
    <w:rsid w:val="0080002A"/>
    <w:rsid w:val="00800116"/>
    <w:rsid w:val="008002BD"/>
    <w:rsid w:val="008003D9"/>
    <w:rsid w:val="00800AA6"/>
    <w:rsid w:val="00800F86"/>
    <w:rsid w:val="008012CE"/>
    <w:rsid w:val="0080168E"/>
    <w:rsid w:val="008016F4"/>
    <w:rsid w:val="00801F57"/>
    <w:rsid w:val="00802721"/>
    <w:rsid w:val="008029A3"/>
    <w:rsid w:val="00802D4E"/>
    <w:rsid w:val="00802E65"/>
    <w:rsid w:val="00803B97"/>
    <w:rsid w:val="00803E65"/>
    <w:rsid w:val="008046C1"/>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2AE4"/>
    <w:rsid w:val="00812EE1"/>
    <w:rsid w:val="0081301F"/>
    <w:rsid w:val="008139F2"/>
    <w:rsid w:val="00813A27"/>
    <w:rsid w:val="00813BC9"/>
    <w:rsid w:val="00813C14"/>
    <w:rsid w:val="00814CC4"/>
    <w:rsid w:val="008153CC"/>
    <w:rsid w:val="0081542F"/>
    <w:rsid w:val="008155C9"/>
    <w:rsid w:val="0081578C"/>
    <w:rsid w:val="00815969"/>
    <w:rsid w:val="008159E7"/>
    <w:rsid w:val="00815AF9"/>
    <w:rsid w:val="00815BEF"/>
    <w:rsid w:val="00815D3D"/>
    <w:rsid w:val="00815DC2"/>
    <w:rsid w:val="008161B5"/>
    <w:rsid w:val="008161B8"/>
    <w:rsid w:val="008165C8"/>
    <w:rsid w:val="00820053"/>
    <w:rsid w:val="00820171"/>
    <w:rsid w:val="00820250"/>
    <w:rsid w:val="008202A1"/>
    <w:rsid w:val="00820A7A"/>
    <w:rsid w:val="00820F3D"/>
    <w:rsid w:val="0082151E"/>
    <w:rsid w:val="008225ED"/>
    <w:rsid w:val="0082289D"/>
    <w:rsid w:val="00822912"/>
    <w:rsid w:val="00822AE8"/>
    <w:rsid w:val="0082384A"/>
    <w:rsid w:val="008239A1"/>
    <w:rsid w:val="00823D3F"/>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1BD0"/>
    <w:rsid w:val="008321C9"/>
    <w:rsid w:val="00832283"/>
    <w:rsid w:val="0083259E"/>
    <w:rsid w:val="00832913"/>
    <w:rsid w:val="00832DB1"/>
    <w:rsid w:val="00832F41"/>
    <w:rsid w:val="0083302E"/>
    <w:rsid w:val="0083305C"/>
    <w:rsid w:val="0083347D"/>
    <w:rsid w:val="00833941"/>
    <w:rsid w:val="00833A7F"/>
    <w:rsid w:val="00833B4D"/>
    <w:rsid w:val="00833E10"/>
    <w:rsid w:val="00833F8E"/>
    <w:rsid w:val="0083482E"/>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6EF2"/>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7AA"/>
    <w:rsid w:val="00875C83"/>
    <w:rsid w:val="00875D91"/>
    <w:rsid w:val="00875E12"/>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5150"/>
    <w:rsid w:val="00885516"/>
    <w:rsid w:val="00885728"/>
    <w:rsid w:val="00885FA1"/>
    <w:rsid w:val="00886383"/>
    <w:rsid w:val="008863C5"/>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1"/>
    <w:rsid w:val="008917B3"/>
    <w:rsid w:val="00891A6F"/>
    <w:rsid w:val="00891EA2"/>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809"/>
    <w:rsid w:val="00895AC0"/>
    <w:rsid w:val="00896697"/>
    <w:rsid w:val="00896DF4"/>
    <w:rsid w:val="00896E80"/>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B054C"/>
    <w:rsid w:val="008B0843"/>
    <w:rsid w:val="008B093D"/>
    <w:rsid w:val="008B15F6"/>
    <w:rsid w:val="008B1835"/>
    <w:rsid w:val="008B19F5"/>
    <w:rsid w:val="008B2073"/>
    <w:rsid w:val="008B2385"/>
    <w:rsid w:val="008B2B50"/>
    <w:rsid w:val="008B2CD2"/>
    <w:rsid w:val="008B2DF8"/>
    <w:rsid w:val="008B2F23"/>
    <w:rsid w:val="008B4081"/>
    <w:rsid w:val="008B40BE"/>
    <w:rsid w:val="008B4239"/>
    <w:rsid w:val="008B47B2"/>
    <w:rsid w:val="008B4BF5"/>
    <w:rsid w:val="008B4D0B"/>
    <w:rsid w:val="008B4EAC"/>
    <w:rsid w:val="008B50C9"/>
    <w:rsid w:val="008B560A"/>
    <w:rsid w:val="008B56FB"/>
    <w:rsid w:val="008B5BEA"/>
    <w:rsid w:val="008B5CFD"/>
    <w:rsid w:val="008B5DE0"/>
    <w:rsid w:val="008B5E98"/>
    <w:rsid w:val="008B6145"/>
    <w:rsid w:val="008B6159"/>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976"/>
    <w:rsid w:val="008C4E7E"/>
    <w:rsid w:val="008C4EB1"/>
    <w:rsid w:val="008C570F"/>
    <w:rsid w:val="008C57BD"/>
    <w:rsid w:val="008C5980"/>
    <w:rsid w:val="008C60E5"/>
    <w:rsid w:val="008C6748"/>
    <w:rsid w:val="008C6DF2"/>
    <w:rsid w:val="008C7AD0"/>
    <w:rsid w:val="008C7B59"/>
    <w:rsid w:val="008D0765"/>
    <w:rsid w:val="008D0CA8"/>
    <w:rsid w:val="008D0FFE"/>
    <w:rsid w:val="008D2074"/>
    <w:rsid w:val="008D2318"/>
    <w:rsid w:val="008D299E"/>
    <w:rsid w:val="008D2AAF"/>
    <w:rsid w:val="008D2CFD"/>
    <w:rsid w:val="008D2DD2"/>
    <w:rsid w:val="008D2F27"/>
    <w:rsid w:val="008D40B0"/>
    <w:rsid w:val="008D4355"/>
    <w:rsid w:val="008D4C31"/>
    <w:rsid w:val="008D5190"/>
    <w:rsid w:val="008D562C"/>
    <w:rsid w:val="008D5642"/>
    <w:rsid w:val="008D577C"/>
    <w:rsid w:val="008D5957"/>
    <w:rsid w:val="008D60F2"/>
    <w:rsid w:val="008D6150"/>
    <w:rsid w:val="008D617E"/>
    <w:rsid w:val="008D660D"/>
    <w:rsid w:val="008D6760"/>
    <w:rsid w:val="008D67A2"/>
    <w:rsid w:val="008D6834"/>
    <w:rsid w:val="008D7107"/>
    <w:rsid w:val="008D76BF"/>
    <w:rsid w:val="008D78C7"/>
    <w:rsid w:val="008D7AA1"/>
    <w:rsid w:val="008E0348"/>
    <w:rsid w:val="008E07B6"/>
    <w:rsid w:val="008E0912"/>
    <w:rsid w:val="008E0DB4"/>
    <w:rsid w:val="008E0F4D"/>
    <w:rsid w:val="008E0FB6"/>
    <w:rsid w:val="008E11B1"/>
    <w:rsid w:val="008E12A1"/>
    <w:rsid w:val="008E1360"/>
    <w:rsid w:val="008E1552"/>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387"/>
    <w:rsid w:val="008E57D5"/>
    <w:rsid w:val="008E58AB"/>
    <w:rsid w:val="008E5B88"/>
    <w:rsid w:val="008E61AE"/>
    <w:rsid w:val="008E6446"/>
    <w:rsid w:val="008E663D"/>
    <w:rsid w:val="008E66CD"/>
    <w:rsid w:val="008E731E"/>
    <w:rsid w:val="008E788D"/>
    <w:rsid w:val="008E793E"/>
    <w:rsid w:val="008E7AFA"/>
    <w:rsid w:val="008E7BEF"/>
    <w:rsid w:val="008E7CD9"/>
    <w:rsid w:val="008E7D8C"/>
    <w:rsid w:val="008F0383"/>
    <w:rsid w:val="008F078D"/>
    <w:rsid w:val="008F0D02"/>
    <w:rsid w:val="008F1281"/>
    <w:rsid w:val="008F12D3"/>
    <w:rsid w:val="008F134F"/>
    <w:rsid w:val="008F14CB"/>
    <w:rsid w:val="008F1701"/>
    <w:rsid w:val="008F1737"/>
    <w:rsid w:val="008F1979"/>
    <w:rsid w:val="008F199A"/>
    <w:rsid w:val="008F1A76"/>
    <w:rsid w:val="008F1C3F"/>
    <w:rsid w:val="008F2200"/>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10EE"/>
    <w:rsid w:val="009111FE"/>
    <w:rsid w:val="0091159A"/>
    <w:rsid w:val="00911903"/>
    <w:rsid w:val="00911E6B"/>
    <w:rsid w:val="00912078"/>
    <w:rsid w:val="009124FD"/>
    <w:rsid w:val="00912644"/>
    <w:rsid w:val="00913200"/>
    <w:rsid w:val="009133DA"/>
    <w:rsid w:val="009144E1"/>
    <w:rsid w:val="00914554"/>
    <w:rsid w:val="00914573"/>
    <w:rsid w:val="00914920"/>
    <w:rsid w:val="00914BB7"/>
    <w:rsid w:val="00915049"/>
    <w:rsid w:val="00915116"/>
    <w:rsid w:val="009154F4"/>
    <w:rsid w:val="00915AD0"/>
    <w:rsid w:val="00916242"/>
    <w:rsid w:val="00916367"/>
    <w:rsid w:val="00916569"/>
    <w:rsid w:val="00916793"/>
    <w:rsid w:val="009167CA"/>
    <w:rsid w:val="009167E3"/>
    <w:rsid w:val="0091680F"/>
    <w:rsid w:val="00916C7B"/>
    <w:rsid w:val="009178F4"/>
    <w:rsid w:val="00917B66"/>
    <w:rsid w:val="00917CFC"/>
    <w:rsid w:val="00917E59"/>
    <w:rsid w:val="0092001A"/>
    <w:rsid w:val="0092011E"/>
    <w:rsid w:val="00920211"/>
    <w:rsid w:val="00920293"/>
    <w:rsid w:val="00920A1A"/>
    <w:rsid w:val="00920A8F"/>
    <w:rsid w:val="00920F69"/>
    <w:rsid w:val="00921115"/>
    <w:rsid w:val="00921586"/>
    <w:rsid w:val="0092176B"/>
    <w:rsid w:val="00921EAA"/>
    <w:rsid w:val="0092205F"/>
    <w:rsid w:val="00922404"/>
    <w:rsid w:val="009228CF"/>
    <w:rsid w:val="0092316C"/>
    <w:rsid w:val="0092318B"/>
    <w:rsid w:val="0092339B"/>
    <w:rsid w:val="009237D7"/>
    <w:rsid w:val="00923BAA"/>
    <w:rsid w:val="00923C1A"/>
    <w:rsid w:val="00924767"/>
    <w:rsid w:val="0092500D"/>
    <w:rsid w:val="00925112"/>
    <w:rsid w:val="0092511C"/>
    <w:rsid w:val="009254B9"/>
    <w:rsid w:val="009255F2"/>
    <w:rsid w:val="009256BB"/>
    <w:rsid w:val="009260F0"/>
    <w:rsid w:val="009261A1"/>
    <w:rsid w:val="00926205"/>
    <w:rsid w:val="009264ED"/>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40263"/>
    <w:rsid w:val="009406FA"/>
    <w:rsid w:val="009409F6"/>
    <w:rsid w:val="009418D0"/>
    <w:rsid w:val="00941BA9"/>
    <w:rsid w:val="00941F24"/>
    <w:rsid w:val="009422A4"/>
    <w:rsid w:val="009433E0"/>
    <w:rsid w:val="009434A9"/>
    <w:rsid w:val="0094353F"/>
    <w:rsid w:val="009437C9"/>
    <w:rsid w:val="00943DA0"/>
    <w:rsid w:val="00943DE0"/>
    <w:rsid w:val="009440CA"/>
    <w:rsid w:val="009447CF"/>
    <w:rsid w:val="0094494E"/>
    <w:rsid w:val="00944AF8"/>
    <w:rsid w:val="00944C4E"/>
    <w:rsid w:val="0094545C"/>
    <w:rsid w:val="00945506"/>
    <w:rsid w:val="009459F6"/>
    <w:rsid w:val="00946CC5"/>
    <w:rsid w:val="009471CE"/>
    <w:rsid w:val="009476B2"/>
    <w:rsid w:val="009479B2"/>
    <w:rsid w:val="00947F9C"/>
    <w:rsid w:val="00950B6A"/>
    <w:rsid w:val="00950B73"/>
    <w:rsid w:val="00950F4F"/>
    <w:rsid w:val="00951440"/>
    <w:rsid w:val="0095166C"/>
    <w:rsid w:val="00951AC5"/>
    <w:rsid w:val="00951AF4"/>
    <w:rsid w:val="00952269"/>
    <w:rsid w:val="00952618"/>
    <w:rsid w:val="00952840"/>
    <w:rsid w:val="00952B2A"/>
    <w:rsid w:val="00952C53"/>
    <w:rsid w:val="00952D61"/>
    <w:rsid w:val="009531B5"/>
    <w:rsid w:val="009535D8"/>
    <w:rsid w:val="00953632"/>
    <w:rsid w:val="009536F0"/>
    <w:rsid w:val="009539EA"/>
    <w:rsid w:val="00953B40"/>
    <w:rsid w:val="00953FC9"/>
    <w:rsid w:val="0095420A"/>
    <w:rsid w:val="00954254"/>
    <w:rsid w:val="009542CA"/>
    <w:rsid w:val="00954E23"/>
    <w:rsid w:val="0095505E"/>
    <w:rsid w:val="00956036"/>
    <w:rsid w:val="0095633B"/>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5DEC"/>
    <w:rsid w:val="00967039"/>
    <w:rsid w:val="009673C4"/>
    <w:rsid w:val="00967C83"/>
    <w:rsid w:val="0097006C"/>
    <w:rsid w:val="00970847"/>
    <w:rsid w:val="009708F6"/>
    <w:rsid w:val="00970C3E"/>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87B"/>
    <w:rsid w:val="009739AD"/>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985"/>
    <w:rsid w:val="00984BD2"/>
    <w:rsid w:val="00984EB1"/>
    <w:rsid w:val="0098532F"/>
    <w:rsid w:val="00985AD5"/>
    <w:rsid w:val="009861E6"/>
    <w:rsid w:val="00986400"/>
    <w:rsid w:val="00986D2C"/>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2D1"/>
    <w:rsid w:val="0099345A"/>
    <w:rsid w:val="00993E2C"/>
    <w:rsid w:val="009946DB"/>
    <w:rsid w:val="00994B5F"/>
    <w:rsid w:val="00995197"/>
    <w:rsid w:val="00995243"/>
    <w:rsid w:val="0099535B"/>
    <w:rsid w:val="00995366"/>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14B"/>
    <w:rsid w:val="009A34D4"/>
    <w:rsid w:val="009A36EE"/>
    <w:rsid w:val="009A3754"/>
    <w:rsid w:val="009A409E"/>
    <w:rsid w:val="009A43BE"/>
    <w:rsid w:val="009A44E9"/>
    <w:rsid w:val="009A5285"/>
    <w:rsid w:val="009A538B"/>
    <w:rsid w:val="009A5616"/>
    <w:rsid w:val="009A5866"/>
    <w:rsid w:val="009A5EFE"/>
    <w:rsid w:val="009A6D0C"/>
    <w:rsid w:val="009A6DD5"/>
    <w:rsid w:val="009A70A4"/>
    <w:rsid w:val="009A74E8"/>
    <w:rsid w:val="009A7506"/>
    <w:rsid w:val="009A77C4"/>
    <w:rsid w:val="009A78C2"/>
    <w:rsid w:val="009B0455"/>
    <w:rsid w:val="009B06EB"/>
    <w:rsid w:val="009B080D"/>
    <w:rsid w:val="009B0DBB"/>
    <w:rsid w:val="009B14CD"/>
    <w:rsid w:val="009B14CE"/>
    <w:rsid w:val="009B169A"/>
    <w:rsid w:val="009B16B8"/>
    <w:rsid w:val="009B19F3"/>
    <w:rsid w:val="009B1B2A"/>
    <w:rsid w:val="009B24AF"/>
    <w:rsid w:val="009B2517"/>
    <w:rsid w:val="009B281B"/>
    <w:rsid w:val="009B293A"/>
    <w:rsid w:val="009B2987"/>
    <w:rsid w:val="009B2BB6"/>
    <w:rsid w:val="009B3747"/>
    <w:rsid w:val="009B3C4C"/>
    <w:rsid w:val="009B4028"/>
    <w:rsid w:val="009B40A0"/>
    <w:rsid w:val="009B43E5"/>
    <w:rsid w:val="009B4A04"/>
    <w:rsid w:val="009B530B"/>
    <w:rsid w:val="009B53A4"/>
    <w:rsid w:val="009B55D6"/>
    <w:rsid w:val="009B5635"/>
    <w:rsid w:val="009B599E"/>
    <w:rsid w:val="009B5A70"/>
    <w:rsid w:val="009B5BD5"/>
    <w:rsid w:val="009B6407"/>
    <w:rsid w:val="009B6B84"/>
    <w:rsid w:val="009B7008"/>
    <w:rsid w:val="009B7258"/>
    <w:rsid w:val="009B7407"/>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C85"/>
    <w:rsid w:val="009C4DD5"/>
    <w:rsid w:val="009C57EE"/>
    <w:rsid w:val="009C590E"/>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C38"/>
    <w:rsid w:val="009D5D09"/>
    <w:rsid w:val="009D6EAB"/>
    <w:rsid w:val="009D6EF7"/>
    <w:rsid w:val="009D7311"/>
    <w:rsid w:val="009D7F3B"/>
    <w:rsid w:val="009E029C"/>
    <w:rsid w:val="009E0479"/>
    <w:rsid w:val="009E0741"/>
    <w:rsid w:val="009E089B"/>
    <w:rsid w:val="009E1396"/>
    <w:rsid w:val="009E1B28"/>
    <w:rsid w:val="009E1D32"/>
    <w:rsid w:val="009E1F29"/>
    <w:rsid w:val="009E200F"/>
    <w:rsid w:val="009E23E3"/>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8B9"/>
    <w:rsid w:val="009F4C91"/>
    <w:rsid w:val="009F4DD1"/>
    <w:rsid w:val="009F4E1F"/>
    <w:rsid w:val="009F53A4"/>
    <w:rsid w:val="009F53E7"/>
    <w:rsid w:val="009F5699"/>
    <w:rsid w:val="009F575E"/>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1984"/>
    <w:rsid w:val="00A02387"/>
    <w:rsid w:val="00A024A5"/>
    <w:rsid w:val="00A027F5"/>
    <w:rsid w:val="00A02D6A"/>
    <w:rsid w:val="00A032CA"/>
    <w:rsid w:val="00A03C77"/>
    <w:rsid w:val="00A041F8"/>
    <w:rsid w:val="00A0465F"/>
    <w:rsid w:val="00A046FF"/>
    <w:rsid w:val="00A0472C"/>
    <w:rsid w:val="00A04A6F"/>
    <w:rsid w:val="00A04D79"/>
    <w:rsid w:val="00A04DE0"/>
    <w:rsid w:val="00A0506F"/>
    <w:rsid w:val="00A0509B"/>
    <w:rsid w:val="00A05F9D"/>
    <w:rsid w:val="00A06553"/>
    <w:rsid w:val="00A066FA"/>
    <w:rsid w:val="00A0674D"/>
    <w:rsid w:val="00A1015B"/>
    <w:rsid w:val="00A1035E"/>
    <w:rsid w:val="00A103FB"/>
    <w:rsid w:val="00A10D8F"/>
    <w:rsid w:val="00A1101C"/>
    <w:rsid w:val="00A1115A"/>
    <w:rsid w:val="00A11585"/>
    <w:rsid w:val="00A116D8"/>
    <w:rsid w:val="00A11A3D"/>
    <w:rsid w:val="00A11E62"/>
    <w:rsid w:val="00A12159"/>
    <w:rsid w:val="00A127E9"/>
    <w:rsid w:val="00A128DD"/>
    <w:rsid w:val="00A12BAF"/>
    <w:rsid w:val="00A12D35"/>
    <w:rsid w:val="00A12F39"/>
    <w:rsid w:val="00A12F49"/>
    <w:rsid w:val="00A1308A"/>
    <w:rsid w:val="00A131FE"/>
    <w:rsid w:val="00A132E4"/>
    <w:rsid w:val="00A137D2"/>
    <w:rsid w:val="00A13E60"/>
    <w:rsid w:val="00A14960"/>
    <w:rsid w:val="00A14CF0"/>
    <w:rsid w:val="00A14EC9"/>
    <w:rsid w:val="00A14F6B"/>
    <w:rsid w:val="00A153CA"/>
    <w:rsid w:val="00A15651"/>
    <w:rsid w:val="00A159C5"/>
    <w:rsid w:val="00A15B3A"/>
    <w:rsid w:val="00A15EC2"/>
    <w:rsid w:val="00A163F4"/>
    <w:rsid w:val="00A16613"/>
    <w:rsid w:val="00A1775B"/>
    <w:rsid w:val="00A17AB0"/>
    <w:rsid w:val="00A20840"/>
    <w:rsid w:val="00A20F3A"/>
    <w:rsid w:val="00A20F7F"/>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B9"/>
    <w:rsid w:val="00A276CB"/>
    <w:rsid w:val="00A2772F"/>
    <w:rsid w:val="00A279E4"/>
    <w:rsid w:val="00A3007C"/>
    <w:rsid w:val="00A3036F"/>
    <w:rsid w:val="00A3096B"/>
    <w:rsid w:val="00A309E5"/>
    <w:rsid w:val="00A30C35"/>
    <w:rsid w:val="00A31151"/>
    <w:rsid w:val="00A3121E"/>
    <w:rsid w:val="00A318C3"/>
    <w:rsid w:val="00A31E7C"/>
    <w:rsid w:val="00A31FF1"/>
    <w:rsid w:val="00A32168"/>
    <w:rsid w:val="00A32207"/>
    <w:rsid w:val="00A32425"/>
    <w:rsid w:val="00A32554"/>
    <w:rsid w:val="00A3261C"/>
    <w:rsid w:val="00A3334E"/>
    <w:rsid w:val="00A33379"/>
    <w:rsid w:val="00A33449"/>
    <w:rsid w:val="00A33525"/>
    <w:rsid w:val="00A336CD"/>
    <w:rsid w:val="00A33BB0"/>
    <w:rsid w:val="00A33C2A"/>
    <w:rsid w:val="00A341A7"/>
    <w:rsid w:val="00A342F5"/>
    <w:rsid w:val="00A343E2"/>
    <w:rsid w:val="00A34525"/>
    <w:rsid w:val="00A34537"/>
    <w:rsid w:val="00A34C00"/>
    <w:rsid w:val="00A34D86"/>
    <w:rsid w:val="00A3508B"/>
    <w:rsid w:val="00A35952"/>
    <w:rsid w:val="00A35C51"/>
    <w:rsid w:val="00A36158"/>
    <w:rsid w:val="00A36682"/>
    <w:rsid w:val="00A36C9B"/>
    <w:rsid w:val="00A37035"/>
    <w:rsid w:val="00A3758F"/>
    <w:rsid w:val="00A3790F"/>
    <w:rsid w:val="00A37BF1"/>
    <w:rsid w:val="00A37CFC"/>
    <w:rsid w:val="00A37DCF"/>
    <w:rsid w:val="00A40198"/>
    <w:rsid w:val="00A40485"/>
    <w:rsid w:val="00A40552"/>
    <w:rsid w:val="00A405E4"/>
    <w:rsid w:val="00A40B17"/>
    <w:rsid w:val="00A413AA"/>
    <w:rsid w:val="00A41407"/>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689"/>
    <w:rsid w:val="00A55C5D"/>
    <w:rsid w:val="00A56077"/>
    <w:rsid w:val="00A5609B"/>
    <w:rsid w:val="00A56459"/>
    <w:rsid w:val="00A56978"/>
    <w:rsid w:val="00A57155"/>
    <w:rsid w:val="00A572B7"/>
    <w:rsid w:val="00A574A8"/>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BEF"/>
    <w:rsid w:val="00A65C84"/>
    <w:rsid w:val="00A65C8F"/>
    <w:rsid w:val="00A65CCF"/>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5078"/>
    <w:rsid w:val="00A850B1"/>
    <w:rsid w:val="00A851BA"/>
    <w:rsid w:val="00A8522F"/>
    <w:rsid w:val="00A859AF"/>
    <w:rsid w:val="00A85C80"/>
    <w:rsid w:val="00A85F95"/>
    <w:rsid w:val="00A85FA6"/>
    <w:rsid w:val="00A86795"/>
    <w:rsid w:val="00A86993"/>
    <w:rsid w:val="00A869B6"/>
    <w:rsid w:val="00A86B2F"/>
    <w:rsid w:val="00A86B7F"/>
    <w:rsid w:val="00A86CC9"/>
    <w:rsid w:val="00A87377"/>
    <w:rsid w:val="00A90585"/>
    <w:rsid w:val="00A908CD"/>
    <w:rsid w:val="00A90D2C"/>
    <w:rsid w:val="00A90DF9"/>
    <w:rsid w:val="00A912F6"/>
    <w:rsid w:val="00A91343"/>
    <w:rsid w:val="00A91DB5"/>
    <w:rsid w:val="00A923F1"/>
    <w:rsid w:val="00A92410"/>
    <w:rsid w:val="00A92476"/>
    <w:rsid w:val="00A924C1"/>
    <w:rsid w:val="00A929BC"/>
    <w:rsid w:val="00A92BD0"/>
    <w:rsid w:val="00A92C1F"/>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A97"/>
    <w:rsid w:val="00A96B1E"/>
    <w:rsid w:val="00A96C14"/>
    <w:rsid w:val="00A96C65"/>
    <w:rsid w:val="00A978A8"/>
    <w:rsid w:val="00A978B8"/>
    <w:rsid w:val="00A97CB6"/>
    <w:rsid w:val="00AA01CA"/>
    <w:rsid w:val="00AA10A1"/>
    <w:rsid w:val="00AA1AF9"/>
    <w:rsid w:val="00AA1EBF"/>
    <w:rsid w:val="00AA1FA3"/>
    <w:rsid w:val="00AA25F8"/>
    <w:rsid w:val="00AA2814"/>
    <w:rsid w:val="00AA2EF6"/>
    <w:rsid w:val="00AA2F73"/>
    <w:rsid w:val="00AA3084"/>
    <w:rsid w:val="00AA3114"/>
    <w:rsid w:val="00AA31F1"/>
    <w:rsid w:val="00AA3367"/>
    <w:rsid w:val="00AA38BD"/>
    <w:rsid w:val="00AA3C46"/>
    <w:rsid w:val="00AA3C5C"/>
    <w:rsid w:val="00AA3DC5"/>
    <w:rsid w:val="00AA3EAC"/>
    <w:rsid w:val="00AA408E"/>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60"/>
    <w:rsid w:val="00AA6F60"/>
    <w:rsid w:val="00AA76A3"/>
    <w:rsid w:val="00AA77C4"/>
    <w:rsid w:val="00AB020B"/>
    <w:rsid w:val="00AB08D5"/>
    <w:rsid w:val="00AB09EF"/>
    <w:rsid w:val="00AB0E49"/>
    <w:rsid w:val="00AB0EB8"/>
    <w:rsid w:val="00AB1372"/>
    <w:rsid w:val="00AB1A41"/>
    <w:rsid w:val="00AB1EB3"/>
    <w:rsid w:val="00AB1F7D"/>
    <w:rsid w:val="00AB2189"/>
    <w:rsid w:val="00AB29F4"/>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D45"/>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5F7"/>
    <w:rsid w:val="00AD0A4E"/>
    <w:rsid w:val="00AD0A61"/>
    <w:rsid w:val="00AD135C"/>
    <w:rsid w:val="00AD1731"/>
    <w:rsid w:val="00AD19CE"/>
    <w:rsid w:val="00AD2100"/>
    <w:rsid w:val="00AD272E"/>
    <w:rsid w:val="00AD2761"/>
    <w:rsid w:val="00AD2F85"/>
    <w:rsid w:val="00AD3215"/>
    <w:rsid w:val="00AD37F4"/>
    <w:rsid w:val="00AD3EFD"/>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3BB7"/>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4F98"/>
    <w:rsid w:val="00AF5E63"/>
    <w:rsid w:val="00AF5FE2"/>
    <w:rsid w:val="00AF61DB"/>
    <w:rsid w:val="00AF64A7"/>
    <w:rsid w:val="00AF6C12"/>
    <w:rsid w:val="00AF6D9D"/>
    <w:rsid w:val="00AF704F"/>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F9D"/>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45F9"/>
    <w:rsid w:val="00B1537B"/>
    <w:rsid w:val="00B155B9"/>
    <w:rsid w:val="00B155D4"/>
    <w:rsid w:val="00B15B1E"/>
    <w:rsid w:val="00B16124"/>
    <w:rsid w:val="00B1635C"/>
    <w:rsid w:val="00B164FC"/>
    <w:rsid w:val="00B16BAF"/>
    <w:rsid w:val="00B16BEB"/>
    <w:rsid w:val="00B16CD2"/>
    <w:rsid w:val="00B16F40"/>
    <w:rsid w:val="00B17462"/>
    <w:rsid w:val="00B17905"/>
    <w:rsid w:val="00B17D34"/>
    <w:rsid w:val="00B17DCE"/>
    <w:rsid w:val="00B204A8"/>
    <w:rsid w:val="00B20536"/>
    <w:rsid w:val="00B20619"/>
    <w:rsid w:val="00B20B61"/>
    <w:rsid w:val="00B20D59"/>
    <w:rsid w:val="00B21F8F"/>
    <w:rsid w:val="00B2310C"/>
    <w:rsid w:val="00B2325D"/>
    <w:rsid w:val="00B240F9"/>
    <w:rsid w:val="00B2433F"/>
    <w:rsid w:val="00B24343"/>
    <w:rsid w:val="00B24B05"/>
    <w:rsid w:val="00B24D0A"/>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24C"/>
    <w:rsid w:val="00B327DF"/>
    <w:rsid w:val="00B32868"/>
    <w:rsid w:val="00B32B46"/>
    <w:rsid w:val="00B33903"/>
    <w:rsid w:val="00B33EA8"/>
    <w:rsid w:val="00B34B37"/>
    <w:rsid w:val="00B34B60"/>
    <w:rsid w:val="00B34D75"/>
    <w:rsid w:val="00B34DDB"/>
    <w:rsid w:val="00B34F50"/>
    <w:rsid w:val="00B35A3C"/>
    <w:rsid w:val="00B35DAA"/>
    <w:rsid w:val="00B35FAA"/>
    <w:rsid w:val="00B36288"/>
    <w:rsid w:val="00B3666A"/>
    <w:rsid w:val="00B367A2"/>
    <w:rsid w:val="00B367F6"/>
    <w:rsid w:val="00B3680F"/>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88"/>
    <w:rsid w:val="00B45906"/>
    <w:rsid w:val="00B45B06"/>
    <w:rsid w:val="00B45BE0"/>
    <w:rsid w:val="00B45F6D"/>
    <w:rsid w:val="00B46188"/>
    <w:rsid w:val="00B46997"/>
    <w:rsid w:val="00B470E0"/>
    <w:rsid w:val="00B471BC"/>
    <w:rsid w:val="00B4736B"/>
    <w:rsid w:val="00B474B3"/>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512F"/>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783"/>
    <w:rsid w:val="00B67017"/>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204"/>
    <w:rsid w:val="00B91A53"/>
    <w:rsid w:val="00B91EB5"/>
    <w:rsid w:val="00B91F21"/>
    <w:rsid w:val="00B9212C"/>
    <w:rsid w:val="00B92313"/>
    <w:rsid w:val="00B925EE"/>
    <w:rsid w:val="00B92C43"/>
    <w:rsid w:val="00B93666"/>
    <w:rsid w:val="00B9394E"/>
    <w:rsid w:val="00B93E50"/>
    <w:rsid w:val="00B9415C"/>
    <w:rsid w:val="00B94178"/>
    <w:rsid w:val="00B94BC5"/>
    <w:rsid w:val="00B94E2B"/>
    <w:rsid w:val="00B94F44"/>
    <w:rsid w:val="00B94F4D"/>
    <w:rsid w:val="00B958C1"/>
    <w:rsid w:val="00B95A15"/>
    <w:rsid w:val="00B95DDD"/>
    <w:rsid w:val="00B95E13"/>
    <w:rsid w:val="00B96104"/>
    <w:rsid w:val="00B963F2"/>
    <w:rsid w:val="00B96D26"/>
    <w:rsid w:val="00B96EC8"/>
    <w:rsid w:val="00B97916"/>
    <w:rsid w:val="00BA008E"/>
    <w:rsid w:val="00BA01F9"/>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B67"/>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CED"/>
    <w:rsid w:val="00BB2EED"/>
    <w:rsid w:val="00BB2FD3"/>
    <w:rsid w:val="00BB3220"/>
    <w:rsid w:val="00BB3371"/>
    <w:rsid w:val="00BB3F60"/>
    <w:rsid w:val="00BB4067"/>
    <w:rsid w:val="00BB4102"/>
    <w:rsid w:val="00BB4421"/>
    <w:rsid w:val="00BB45C2"/>
    <w:rsid w:val="00BB4771"/>
    <w:rsid w:val="00BB47A1"/>
    <w:rsid w:val="00BB4B9F"/>
    <w:rsid w:val="00BB50AB"/>
    <w:rsid w:val="00BB531E"/>
    <w:rsid w:val="00BB557F"/>
    <w:rsid w:val="00BB5818"/>
    <w:rsid w:val="00BB5BE0"/>
    <w:rsid w:val="00BB5C7C"/>
    <w:rsid w:val="00BB6D1F"/>
    <w:rsid w:val="00BB6EAE"/>
    <w:rsid w:val="00BB6FB2"/>
    <w:rsid w:val="00BB767D"/>
    <w:rsid w:val="00BB771F"/>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399"/>
    <w:rsid w:val="00BC75A7"/>
    <w:rsid w:val="00BC7930"/>
    <w:rsid w:val="00BC7ABB"/>
    <w:rsid w:val="00BC7BE2"/>
    <w:rsid w:val="00BC7E61"/>
    <w:rsid w:val="00BC7EF2"/>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A98"/>
    <w:rsid w:val="00BD6BEC"/>
    <w:rsid w:val="00BD6CBE"/>
    <w:rsid w:val="00BD6DBD"/>
    <w:rsid w:val="00BD6E7B"/>
    <w:rsid w:val="00BD6EE8"/>
    <w:rsid w:val="00BD702A"/>
    <w:rsid w:val="00BD7319"/>
    <w:rsid w:val="00BD760C"/>
    <w:rsid w:val="00BD7CA1"/>
    <w:rsid w:val="00BE01E7"/>
    <w:rsid w:val="00BE0251"/>
    <w:rsid w:val="00BE0D5A"/>
    <w:rsid w:val="00BE107E"/>
    <w:rsid w:val="00BE12DD"/>
    <w:rsid w:val="00BE12E2"/>
    <w:rsid w:val="00BE144D"/>
    <w:rsid w:val="00BE1A6D"/>
    <w:rsid w:val="00BE1ABC"/>
    <w:rsid w:val="00BE1F63"/>
    <w:rsid w:val="00BE27A9"/>
    <w:rsid w:val="00BE2908"/>
    <w:rsid w:val="00BE2AC1"/>
    <w:rsid w:val="00BE3627"/>
    <w:rsid w:val="00BE3975"/>
    <w:rsid w:val="00BE3C80"/>
    <w:rsid w:val="00BE3CFA"/>
    <w:rsid w:val="00BE3F62"/>
    <w:rsid w:val="00BE3FB7"/>
    <w:rsid w:val="00BE4090"/>
    <w:rsid w:val="00BE4A62"/>
    <w:rsid w:val="00BE4D81"/>
    <w:rsid w:val="00BE4DF4"/>
    <w:rsid w:val="00BE4E4E"/>
    <w:rsid w:val="00BE51B5"/>
    <w:rsid w:val="00BE617D"/>
    <w:rsid w:val="00BE65D5"/>
    <w:rsid w:val="00BE6AE8"/>
    <w:rsid w:val="00BE6E9D"/>
    <w:rsid w:val="00BE774E"/>
    <w:rsid w:val="00BE77B2"/>
    <w:rsid w:val="00BE7852"/>
    <w:rsid w:val="00BE7986"/>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1CB"/>
    <w:rsid w:val="00BF62F2"/>
    <w:rsid w:val="00BF632D"/>
    <w:rsid w:val="00BF6BBA"/>
    <w:rsid w:val="00BF6E4C"/>
    <w:rsid w:val="00BF7193"/>
    <w:rsid w:val="00BF727A"/>
    <w:rsid w:val="00BF73FC"/>
    <w:rsid w:val="00BF7941"/>
    <w:rsid w:val="00BF7B98"/>
    <w:rsid w:val="00C0053B"/>
    <w:rsid w:val="00C00C6C"/>
    <w:rsid w:val="00C013D8"/>
    <w:rsid w:val="00C0190C"/>
    <w:rsid w:val="00C027BA"/>
    <w:rsid w:val="00C02DD7"/>
    <w:rsid w:val="00C02F4B"/>
    <w:rsid w:val="00C031F6"/>
    <w:rsid w:val="00C039A8"/>
    <w:rsid w:val="00C03AFB"/>
    <w:rsid w:val="00C04280"/>
    <w:rsid w:val="00C04327"/>
    <w:rsid w:val="00C04342"/>
    <w:rsid w:val="00C04724"/>
    <w:rsid w:val="00C04B60"/>
    <w:rsid w:val="00C04C59"/>
    <w:rsid w:val="00C04E3C"/>
    <w:rsid w:val="00C05171"/>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94F"/>
    <w:rsid w:val="00C0795C"/>
    <w:rsid w:val="00C07A2B"/>
    <w:rsid w:val="00C07A88"/>
    <w:rsid w:val="00C100AB"/>
    <w:rsid w:val="00C1081E"/>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F9"/>
    <w:rsid w:val="00C179BE"/>
    <w:rsid w:val="00C17C03"/>
    <w:rsid w:val="00C207C2"/>
    <w:rsid w:val="00C20C9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8E"/>
    <w:rsid w:val="00C338CA"/>
    <w:rsid w:val="00C34151"/>
    <w:rsid w:val="00C3544C"/>
    <w:rsid w:val="00C35E7B"/>
    <w:rsid w:val="00C35EBD"/>
    <w:rsid w:val="00C35FC4"/>
    <w:rsid w:val="00C35FE2"/>
    <w:rsid w:val="00C36065"/>
    <w:rsid w:val="00C362F2"/>
    <w:rsid w:val="00C36700"/>
    <w:rsid w:val="00C36780"/>
    <w:rsid w:val="00C372F6"/>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0862"/>
    <w:rsid w:val="00C50A7D"/>
    <w:rsid w:val="00C51565"/>
    <w:rsid w:val="00C516BE"/>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27D"/>
    <w:rsid w:val="00C60327"/>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DDA"/>
    <w:rsid w:val="00C65E85"/>
    <w:rsid w:val="00C663A9"/>
    <w:rsid w:val="00C67182"/>
    <w:rsid w:val="00C674B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4CBD"/>
    <w:rsid w:val="00C74FB1"/>
    <w:rsid w:val="00C7559E"/>
    <w:rsid w:val="00C75A57"/>
    <w:rsid w:val="00C75B53"/>
    <w:rsid w:val="00C761FC"/>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A3"/>
    <w:rsid w:val="00C81BD9"/>
    <w:rsid w:val="00C82036"/>
    <w:rsid w:val="00C822E0"/>
    <w:rsid w:val="00C82E3E"/>
    <w:rsid w:val="00C82F7D"/>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296"/>
    <w:rsid w:val="00C91365"/>
    <w:rsid w:val="00C917F4"/>
    <w:rsid w:val="00C91A42"/>
    <w:rsid w:val="00C91D07"/>
    <w:rsid w:val="00C927BF"/>
    <w:rsid w:val="00C92B91"/>
    <w:rsid w:val="00C9348E"/>
    <w:rsid w:val="00C937A9"/>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88F"/>
    <w:rsid w:val="00CA31AD"/>
    <w:rsid w:val="00CA3665"/>
    <w:rsid w:val="00CA3CAC"/>
    <w:rsid w:val="00CA41AC"/>
    <w:rsid w:val="00CA41C7"/>
    <w:rsid w:val="00CA4202"/>
    <w:rsid w:val="00CA43C6"/>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C8B"/>
    <w:rsid w:val="00CB1E19"/>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05"/>
    <w:rsid w:val="00CC297D"/>
    <w:rsid w:val="00CC2A7D"/>
    <w:rsid w:val="00CC2E01"/>
    <w:rsid w:val="00CC32A8"/>
    <w:rsid w:val="00CC341E"/>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4FBF"/>
    <w:rsid w:val="00CE5196"/>
    <w:rsid w:val="00CE530D"/>
    <w:rsid w:val="00CE614A"/>
    <w:rsid w:val="00CE6387"/>
    <w:rsid w:val="00CE68F8"/>
    <w:rsid w:val="00CE699A"/>
    <w:rsid w:val="00CE6C28"/>
    <w:rsid w:val="00CE6C47"/>
    <w:rsid w:val="00CE6CAE"/>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91A"/>
    <w:rsid w:val="00D03AB7"/>
    <w:rsid w:val="00D03CB1"/>
    <w:rsid w:val="00D03D28"/>
    <w:rsid w:val="00D0400F"/>
    <w:rsid w:val="00D0491C"/>
    <w:rsid w:val="00D04A2D"/>
    <w:rsid w:val="00D04B7B"/>
    <w:rsid w:val="00D05052"/>
    <w:rsid w:val="00D058B0"/>
    <w:rsid w:val="00D058D8"/>
    <w:rsid w:val="00D05B93"/>
    <w:rsid w:val="00D05D91"/>
    <w:rsid w:val="00D063AC"/>
    <w:rsid w:val="00D06573"/>
    <w:rsid w:val="00D06782"/>
    <w:rsid w:val="00D06BBC"/>
    <w:rsid w:val="00D072C5"/>
    <w:rsid w:val="00D07392"/>
    <w:rsid w:val="00D073BE"/>
    <w:rsid w:val="00D0752F"/>
    <w:rsid w:val="00D07580"/>
    <w:rsid w:val="00D0773B"/>
    <w:rsid w:val="00D07A1E"/>
    <w:rsid w:val="00D10838"/>
    <w:rsid w:val="00D1099F"/>
    <w:rsid w:val="00D11055"/>
    <w:rsid w:val="00D110DF"/>
    <w:rsid w:val="00D110F3"/>
    <w:rsid w:val="00D111B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BB0"/>
    <w:rsid w:val="00D2009A"/>
    <w:rsid w:val="00D2049D"/>
    <w:rsid w:val="00D20544"/>
    <w:rsid w:val="00D20D44"/>
    <w:rsid w:val="00D2134C"/>
    <w:rsid w:val="00D2136E"/>
    <w:rsid w:val="00D21636"/>
    <w:rsid w:val="00D2178A"/>
    <w:rsid w:val="00D21BAF"/>
    <w:rsid w:val="00D221A2"/>
    <w:rsid w:val="00D22EB3"/>
    <w:rsid w:val="00D22F33"/>
    <w:rsid w:val="00D23212"/>
    <w:rsid w:val="00D23331"/>
    <w:rsid w:val="00D23539"/>
    <w:rsid w:val="00D236D8"/>
    <w:rsid w:val="00D23B2C"/>
    <w:rsid w:val="00D241C9"/>
    <w:rsid w:val="00D246D8"/>
    <w:rsid w:val="00D248D8"/>
    <w:rsid w:val="00D24E4D"/>
    <w:rsid w:val="00D24EA0"/>
    <w:rsid w:val="00D25199"/>
    <w:rsid w:val="00D256F3"/>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621A"/>
    <w:rsid w:val="00D36367"/>
    <w:rsid w:val="00D36A90"/>
    <w:rsid w:val="00D36C00"/>
    <w:rsid w:val="00D379D5"/>
    <w:rsid w:val="00D37B6C"/>
    <w:rsid w:val="00D402FD"/>
    <w:rsid w:val="00D4083D"/>
    <w:rsid w:val="00D40C5E"/>
    <w:rsid w:val="00D40FF3"/>
    <w:rsid w:val="00D411D0"/>
    <w:rsid w:val="00D4162D"/>
    <w:rsid w:val="00D41813"/>
    <w:rsid w:val="00D41923"/>
    <w:rsid w:val="00D428F4"/>
    <w:rsid w:val="00D42D1B"/>
    <w:rsid w:val="00D431A5"/>
    <w:rsid w:val="00D43C7E"/>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0DB"/>
    <w:rsid w:val="00D543E7"/>
    <w:rsid w:val="00D5451F"/>
    <w:rsid w:val="00D5494B"/>
    <w:rsid w:val="00D54B6B"/>
    <w:rsid w:val="00D54C20"/>
    <w:rsid w:val="00D54DFC"/>
    <w:rsid w:val="00D55081"/>
    <w:rsid w:val="00D55550"/>
    <w:rsid w:val="00D55985"/>
    <w:rsid w:val="00D55BF7"/>
    <w:rsid w:val="00D5662B"/>
    <w:rsid w:val="00D568B7"/>
    <w:rsid w:val="00D56908"/>
    <w:rsid w:val="00D56B15"/>
    <w:rsid w:val="00D56C99"/>
    <w:rsid w:val="00D570CC"/>
    <w:rsid w:val="00D5719D"/>
    <w:rsid w:val="00D5742E"/>
    <w:rsid w:val="00D5775C"/>
    <w:rsid w:val="00D57880"/>
    <w:rsid w:val="00D57D3F"/>
    <w:rsid w:val="00D600D0"/>
    <w:rsid w:val="00D60504"/>
    <w:rsid w:val="00D60E92"/>
    <w:rsid w:val="00D61152"/>
    <w:rsid w:val="00D6227C"/>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4FBD"/>
    <w:rsid w:val="00D65C30"/>
    <w:rsid w:val="00D65C9A"/>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0B73"/>
    <w:rsid w:val="00D7125E"/>
    <w:rsid w:val="00D718AA"/>
    <w:rsid w:val="00D720E9"/>
    <w:rsid w:val="00D72609"/>
    <w:rsid w:val="00D72F59"/>
    <w:rsid w:val="00D72F95"/>
    <w:rsid w:val="00D7359B"/>
    <w:rsid w:val="00D7362A"/>
    <w:rsid w:val="00D739D6"/>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4B9"/>
    <w:rsid w:val="00D7784F"/>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2F4"/>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8FC"/>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573"/>
    <w:rsid w:val="00D9471C"/>
    <w:rsid w:val="00D94D31"/>
    <w:rsid w:val="00D95A39"/>
    <w:rsid w:val="00D95E4F"/>
    <w:rsid w:val="00D95E63"/>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113"/>
    <w:rsid w:val="00DA35BA"/>
    <w:rsid w:val="00DA3FB2"/>
    <w:rsid w:val="00DA3FDB"/>
    <w:rsid w:val="00DA4367"/>
    <w:rsid w:val="00DA4695"/>
    <w:rsid w:val="00DA4985"/>
    <w:rsid w:val="00DA4E7B"/>
    <w:rsid w:val="00DA5137"/>
    <w:rsid w:val="00DA526F"/>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1A86"/>
    <w:rsid w:val="00DB268E"/>
    <w:rsid w:val="00DB284A"/>
    <w:rsid w:val="00DB2F07"/>
    <w:rsid w:val="00DB366A"/>
    <w:rsid w:val="00DB382F"/>
    <w:rsid w:val="00DB3AE3"/>
    <w:rsid w:val="00DB3D22"/>
    <w:rsid w:val="00DB40F1"/>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03D7"/>
    <w:rsid w:val="00DD101E"/>
    <w:rsid w:val="00DD1810"/>
    <w:rsid w:val="00DD1843"/>
    <w:rsid w:val="00DD21DE"/>
    <w:rsid w:val="00DD225D"/>
    <w:rsid w:val="00DD238F"/>
    <w:rsid w:val="00DD2A89"/>
    <w:rsid w:val="00DD2ED5"/>
    <w:rsid w:val="00DD3D5B"/>
    <w:rsid w:val="00DD4459"/>
    <w:rsid w:val="00DD449B"/>
    <w:rsid w:val="00DD4565"/>
    <w:rsid w:val="00DD4756"/>
    <w:rsid w:val="00DD4B8F"/>
    <w:rsid w:val="00DD4D2F"/>
    <w:rsid w:val="00DD56D7"/>
    <w:rsid w:val="00DD5E02"/>
    <w:rsid w:val="00DD6806"/>
    <w:rsid w:val="00DD6DE1"/>
    <w:rsid w:val="00DD7104"/>
    <w:rsid w:val="00DD725B"/>
    <w:rsid w:val="00DD7361"/>
    <w:rsid w:val="00DD7A5E"/>
    <w:rsid w:val="00DD7B85"/>
    <w:rsid w:val="00DD7F46"/>
    <w:rsid w:val="00DD7FDE"/>
    <w:rsid w:val="00DE008E"/>
    <w:rsid w:val="00DE032A"/>
    <w:rsid w:val="00DE0682"/>
    <w:rsid w:val="00DE0897"/>
    <w:rsid w:val="00DE1ABB"/>
    <w:rsid w:val="00DE1C86"/>
    <w:rsid w:val="00DE1E6D"/>
    <w:rsid w:val="00DE24D8"/>
    <w:rsid w:val="00DE2566"/>
    <w:rsid w:val="00DE27F1"/>
    <w:rsid w:val="00DE2B0F"/>
    <w:rsid w:val="00DE2C29"/>
    <w:rsid w:val="00DE3651"/>
    <w:rsid w:val="00DE368A"/>
    <w:rsid w:val="00DE38F1"/>
    <w:rsid w:val="00DE4017"/>
    <w:rsid w:val="00DE41BA"/>
    <w:rsid w:val="00DE41F8"/>
    <w:rsid w:val="00DE461A"/>
    <w:rsid w:val="00DE532C"/>
    <w:rsid w:val="00DE5FC3"/>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2831"/>
    <w:rsid w:val="00DF3197"/>
    <w:rsid w:val="00DF33B2"/>
    <w:rsid w:val="00DF3849"/>
    <w:rsid w:val="00DF38B2"/>
    <w:rsid w:val="00DF3E94"/>
    <w:rsid w:val="00DF4311"/>
    <w:rsid w:val="00DF438E"/>
    <w:rsid w:val="00DF48B4"/>
    <w:rsid w:val="00DF4B39"/>
    <w:rsid w:val="00DF4C79"/>
    <w:rsid w:val="00DF4ECE"/>
    <w:rsid w:val="00DF4F2E"/>
    <w:rsid w:val="00DF55E2"/>
    <w:rsid w:val="00DF5DA1"/>
    <w:rsid w:val="00DF5F45"/>
    <w:rsid w:val="00DF67E9"/>
    <w:rsid w:val="00DF72B2"/>
    <w:rsid w:val="00DF7323"/>
    <w:rsid w:val="00DF77A2"/>
    <w:rsid w:val="00DF7D44"/>
    <w:rsid w:val="00E00010"/>
    <w:rsid w:val="00E0002E"/>
    <w:rsid w:val="00E006BC"/>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DAF"/>
    <w:rsid w:val="00E12032"/>
    <w:rsid w:val="00E120C7"/>
    <w:rsid w:val="00E12234"/>
    <w:rsid w:val="00E128D8"/>
    <w:rsid w:val="00E12B2D"/>
    <w:rsid w:val="00E13218"/>
    <w:rsid w:val="00E13353"/>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0B8F"/>
    <w:rsid w:val="00E21765"/>
    <w:rsid w:val="00E2180E"/>
    <w:rsid w:val="00E21E20"/>
    <w:rsid w:val="00E2242A"/>
    <w:rsid w:val="00E228CF"/>
    <w:rsid w:val="00E22BF9"/>
    <w:rsid w:val="00E22D8B"/>
    <w:rsid w:val="00E23385"/>
    <w:rsid w:val="00E238DD"/>
    <w:rsid w:val="00E23C6C"/>
    <w:rsid w:val="00E24574"/>
    <w:rsid w:val="00E24D7E"/>
    <w:rsid w:val="00E24F66"/>
    <w:rsid w:val="00E24FC0"/>
    <w:rsid w:val="00E253DB"/>
    <w:rsid w:val="00E254C0"/>
    <w:rsid w:val="00E25D05"/>
    <w:rsid w:val="00E25DFD"/>
    <w:rsid w:val="00E25E31"/>
    <w:rsid w:val="00E26202"/>
    <w:rsid w:val="00E264DD"/>
    <w:rsid w:val="00E26758"/>
    <w:rsid w:val="00E26EEE"/>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9C5"/>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4C2"/>
    <w:rsid w:val="00E37686"/>
    <w:rsid w:val="00E37B2E"/>
    <w:rsid w:val="00E37C59"/>
    <w:rsid w:val="00E37DA0"/>
    <w:rsid w:val="00E4079D"/>
    <w:rsid w:val="00E40930"/>
    <w:rsid w:val="00E40A6E"/>
    <w:rsid w:val="00E4112A"/>
    <w:rsid w:val="00E4116B"/>
    <w:rsid w:val="00E4121B"/>
    <w:rsid w:val="00E41279"/>
    <w:rsid w:val="00E4197A"/>
    <w:rsid w:val="00E41E33"/>
    <w:rsid w:val="00E4224F"/>
    <w:rsid w:val="00E42433"/>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A57"/>
    <w:rsid w:val="00E46BFB"/>
    <w:rsid w:val="00E46E8A"/>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844"/>
    <w:rsid w:val="00E53B1E"/>
    <w:rsid w:val="00E53C6D"/>
    <w:rsid w:val="00E54C7E"/>
    <w:rsid w:val="00E55053"/>
    <w:rsid w:val="00E55055"/>
    <w:rsid w:val="00E5522E"/>
    <w:rsid w:val="00E5561D"/>
    <w:rsid w:val="00E55872"/>
    <w:rsid w:val="00E55C16"/>
    <w:rsid w:val="00E55E97"/>
    <w:rsid w:val="00E56005"/>
    <w:rsid w:val="00E56733"/>
    <w:rsid w:val="00E56B28"/>
    <w:rsid w:val="00E56F94"/>
    <w:rsid w:val="00E5705B"/>
    <w:rsid w:val="00E5713C"/>
    <w:rsid w:val="00E57A0A"/>
    <w:rsid w:val="00E57A73"/>
    <w:rsid w:val="00E57BE8"/>
    <w:rsid w:val="00E57E33"/>
    <w:rsid w:val="00E60296"/>
    <w:rsid w:val="00E602E0"/>
    <w:rsid w:val="00E610D9"/>
    <w:rsid w:val="00E61378"/>
    <w:rsid w:val="00E616E3"/>
    <w:rsid w:val="00E618B1"/>
    <w:rsid w:val="00E61F23"/>
    <w:rsid w:val="00E61FEE"/>
    <w:rsid w:val="00E6217D"/>
    <w:rsid w:val="00E626F6"/>
    <w:rsid w:val="00E62E65"/>
    <w:rsid w:val="00E63435"/>
    <w:rsid w:val="00E63450"/>
    <w:rsid w:val="00E63584"/>
    <w:rsid w:val="00E636E8"/>
    <w:rsid w:val="00E63727"/>
    <w:rsid w:val="00E642D7"/>
    <w:rsid w:val="00E645EF"/>
    <w:rsid w:val="00E64936"/>
    <w:rsid w:val="00E64C16"/>
    <w:rsid w:val="00E64DF3"/>
    <w:rsid w:val="00E651F9"/>
    <w:rsid w:val="00E653B1"/>
    <w:rsid w:val="00E657CC"/>
    <w:rsid w:val="00E65C1A"/>
    <w:rsid w:val="00E66474"/>
    <w:rsid w:val="00E67163"/>
    <w:rsid w:val="00E67195"/>
    <w:rsid w:val="00E6733A"/>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737"/>
    <w:rsid w:val="00E729AB"/>
    <w:rsid w:val="00E72BD7"/>
    <w:rsid w:val="00E72D9D"/>
    <w:rsid w:val="00E73151"/>
    <w:rsid w:val="00E7364F"/>
    <w:rsid w:val="00E7379A"/>
    <w:rsid w:val="00E73A88"/>
    <w:rsid w:val="00E741F3"/>
    <w:rsid w:val="00E7420A"/>
    <w:rsid w:val="00E7420F"/>
    <w:rsid w:val="00E74649"/>
    <w:rsid w:val="00E747F0"/>
    <w:rsid w:val="00E74AC7"/>
    <w:rsid w:val="00E74E8F"/>
    <w:rsid w:val="00E75013"/>
    <w:rsid w:val="00E75028"/>
    <w:rsid w:val="00E75241"/>
    <w:rsid w:val="00E75461"/>
    <w:rsid w:val="00E756F1"/>
    <w:rsid w:val="00E75E99"/>
    <w:rsid w:val="00E76259"/>
    <w:rsid w:val="00E764E7"/>
    <w:rsid w:val="00E768F3"/>
    <w:rsid w:val="00E76D9E"/>
    <w:rsid w:val="00E770A6"/>
    <w:rsid w:val="00E774D6"/>
    <w:rsid w:val="00E77A1C"/>
    <w:rsid w:val="00E803E2"/>
    <w:rsid w:val="00E81274"/>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1775"/>
    <w:rsid w:val="00E917B0"/>
    <w:rsid w:val="00E91F10"/>
    <w:rsid w:val="00E91F95"/>
    <w:rsid w:val="00E92322"/>
    <w:rsid w:val="00E923D4"/>
    <w:rsid w:val="00E92A83"/>
    <w:rsid w:val="00E93491"/>
    <w:rsid w:val="00E936C8"/>
    <w:rsid w:val="00E93886"/>
    <w:rsid w:val="00E947A7"/>
    <w:rsid w:val="00E94B71"/>
    <w:rsid w:val="00E94F36"/>
    <w:rsid w:val="00E955E0"/>
    <w:rsid w:val="00E956A3"/>
    <w:rsid w:val="00E95759"/>
    <w:rsid w:val="00E95B0B"/>
    <w:rsid w:val="00E95C16"/>
    <w:rsid w:val="00E96564"/>
    <w:rsid w:val="00E966BA"/>
    <w:rsid w:val="00E9681A"/>
    <w:rsid w:val="00E96B79"/>
    <w:rsid w:val="00E97200"/>
    <w:rsid w:val="00E976A5"/>
    <w:rsid w:val="00E97754"/>
    <w:rsid w:val="00E97807"/>
    <w:rsid w:val="00E97829"/>
    <w:rsid w:val="00E978AF"/>
    <w:rsid w:val="00EA04C0"/>
    <w:rsid w:val="00EA0709"/>
    <w:rsid w:val="00EA0D19"/>
    <w:rsid w:val="00EA134A"/>
    <w:rsid w:val="00EA22F1"/>
    <w:rsid w:val="00EA2715"/>
    <w:rsid w:val="00EA2804"/>
    <w:rsid w:val="00EA283D"/>
    <w:rsid w:val="00EA2880"/>
    <w:rsid w:val="00EA3356"/>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7FF"/>
    <w:rsid w:val="00EB28E0"/>
    <w:rsid w:val="00EB2EDE"/>
    <w:rsid w:val="00EB3275"/>
    <w:rsid w:val="00EB32BA"/>
    <w:rsid w:val="00EB390A"/>
    <w:rsid w:val="00EB3933"/>
    <w:rsid w:val="00EB454E"/>
    <w:rsid w:val="00EB4825"/>
    <w:rsid w:val="00EB4908"/>
    <w:rsid w:val="00EB4A1F"/>
    <w:rsid w:val="00EB4C07"/>
    <w:rsid w:val="00EB5404"/>
    <w:rsid w:val="00EB5B03"/>
    <w:rsid w:val="00EB64CF"/>
    <w:rsid w:val="00EB6B0B"/>
    <w:rsid w:val="00EB6D5B"/>
    <w:rsid w:val="00EB711E"/>
    <w:rsid w:val="00EB71C5"/>
    <w:rsid w:val="00EB71E3"/>
    <w:rsid w:val="00EB74FF"/>
    <w:rsid w:val="00EB7ADF"/>
    <w:rsid w:val="00EB7B99"/>
    <w:rsid w:val="00EB7BF0"/>
    <w:rsid w:val="00EC04DE"/>
    <w:rsid w:val="00EC0AD5"/>
    <w:rsid w:val="00EC0C58"/>
    <w:rsid w:val="00EC0DFC"/>
    <w:rsid w:val="00EC0F1A"/>
    <w:rsid w:val="00EC0FC0"/>
    <w:rsid w:val="00EC1248"/>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093"/>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E84"/>
    <w:rsid w:val="00ED357C"/>
    <w:rsid w:val="00ED3677"/>
    <w:rsid w:val="00ED4473"/>
    <w:rsid w:val="00ED4598"/>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9D7"/>
    <w:rsid w:val="00EE0FF6"/>
    <w:rsid w:val="00EE10F3"/>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3D0C"/>
    <w:rsid w:val="00EF475A"/>
    <w:rsid w:val="00EF4BC7"/>
    <w:rsid w:val="00EF4F84"/>
    <w:rsid w:val="00EF51E9"/>
    <w:rsid w:val="00EF54AA"/>
    <w:rsid w:val="00EF55A3"/>
    <w:rsid w:val="00EF5666"/>
    <w:rsid w:val="00EF603D"/>
    <w:rsid w:val="00EF647C"/>
    <w:rsid w:val="00EF6937"/>
    <w:rsid w:val="00EF6B1A"/>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4FE"/>
    <w:rsid w:val="00F05812"/>
    <w:rsid w:val="00F05974"/>
    <w:rsid w:val="00F05BC1"/>
    <w:rsid w:val="00F064EC"/>
    <w:rsid w:val="00F0691C"/>
    <w:rsid w:val="00F06D16"/>
    <w:rsid w:val="00F07639"/>
    <w:rsid w:val="00F07A8D"/>
    <w:rsid w:val="00F07D40"/>
    <w:rsid w:val="00F07ED4"/>
    <w:rsid w:val="00F10652"/>
    <w:rsid w:val="00F10BC1"/>
    <w:rsid w:val="00F10F23"/>
    <w:rsid w:val="00F10F89"/>
    <w:rsid w:val="00F11594"/>
    <w:rsid w:val="00F11C42"/>
    <w:rsid w:val="00F11CDB"/>
    <w:rsid w:val="00F11F39"/>
    <w:rsid w:val="00F1282C"/>
    <w:rsid w:val="00F12BD7"/>
    <w:rsid w:val="00F1301D"/>
    <w:rsid w:val="00F13038"/>
    <w:rsid w:val="00F13452"/>
    <w:rsid w:val="00F134A8"/>
    <w:rsid w:val="00F137E2"/>
    <w:rsid w:val="00F13A5A"/>
    <w:rsid w:val="00F13E8C"/>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43BF"/>
    <w:rsid w:val="00F2456E"/>
    <w:rsid w:val="00F24886"/>
    <w:rsid w:val="00F25319"/>
    <w:rsid w:val="00F254FC"/>
    <w:rsid w:val="00F259B1"/>
    <w:rsid w:val="00F25A40"/>
    <w:rsid w:val="00F25C71"/>
    <w:rsid w:val="00F25D14"/>
    <w:rsid w:val="00F25E57"/>
    <w:rsid w:val="00F25EAF"/>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8D7"/>
    <w:rsid w:val="00F36BDE"/>
    <w:rsid w:val="00F36F95"/>
    <w:rsid w:val="00F373E2"/>
    <w:rsid w:val="00F374DF"/>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3F63"/>
    <w:rsid w:val="00F4438D"/>
    <w:rsid w:val="00F44E98"/>
    <w:rsid w:val="00F44FED"/>
    <w:rsid w:val="00F45087"/>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26C0"/>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330"/>
    <w:rsid w:val="00F57522"/>
    <w:rsid w:val="00F5772C"/>
    <w:rsid w:val="00F57A40"/>
    <w:rsid w:val="00F57B20"/>
    <w:rsid w:val="00F57BF5"/>
    <w:rsid w:val="00F57ECC"/>
    <w:rsid w:val="00F57F6A"/>
    <w:rsid w:val="00F60564"/>
    <w:rsid w:val="00F60931"/>
    <w:rsid w:val="00F60A7D"/>
    <w:rsid w:val="00F60C89"/>
    <w:rsid w:val="00F60E13"/>
    <w:rsid w:val="00F60F13"/>
    <w:rsid w:val="00F614F2"/>
    <w:rsid w:val="00F61B31"/>
    <w:rsid w:val="00F61EC0"/>
    <w:rsid w:val="00F61FE5"/>
    <w:rsid w:val="00F622AA"/>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1E93"/>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6F79"/>
    <w:rsid w:val="00F870E8"/>
    <w:rsid w:val="00F87CF9"/>
    <w:rsid w:val="00F9002B"/>
    <w:rsid w:val="00F90078"/>
    <w:rsid w:val="00F90137"/>
    <w:rsid w:val="00F909A3"/>
    <w:rsid w:val="00F90A28"/>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799E"/>
    <w:rsid w:val="00F97CFF"/>
    <w:rsid w:val="00FA015E"/>
    <w:rsid w:val="00FA01DE"/>
    <w:rsid w:val="00FA03FC"/>
    <w:rsid w:val="00FA0C44"/>
    <w:rsid w:val="00FA1AC1"/>
    <w:rsid w:val="00FA20D5"/>
    <w:rsid w:val="00FA218E"/>
    <w:rsid w:val="00FA23AF"/>
    <w:rsid w:val="00FA3356"/>
    <w:rsid w:val="00FA36CF"/>
    <w:rsid w:val="00FA3858"/>
    <w:rsid w:val="00FA4107"/>
    <w:rsid w:val="00FA49A1"/>
    <w:rsid w:val="00FA4B01"/>
    <w:rsid w:val="00FA4E50"/>
    <w:rsid w:val="00FA51F2"/>
    <w:rsid w:val="00FA5581"/>
    <w:rsid w:val="00FA565E"/>
    <w:rsid w:val="00FA62C0"/>
    <w:rsid w:val="00FA65BF"/>
    <w:rsid w:val="00FA6BA9"/>
    <w:rsid w:val="00FA6C40"/>
    <w:rsid w:val="00FA7DE2"/>
    <w:rsid w:val="00FB00ED"/>
    <w:rsid w:val="00FB017E"/>
    <w:rsid w:val="00FB01FD"/>
    <w:rsid w:val="00FB12A5"/>
    <w:rsid w:val="00FB12C4"/>
    <w:rsid w:val="00FB156A"/>
    <w:rsid w:val="00FB19B3"/>
    <w:rsid w:val="00FB19EC"/>
    <w:rsid w:val="00FB1A26"/>
    <w:rsid w:val="00FB1B7A"/>
    <w:rsid w:val="00FB1B84"/>
    <w:rsid w:val="00FB1F81"/>
    <w:rsid w:val="00FB2047"/>
    <w:rsid w:val="00FB2149"/>
    <w:rsid w:val="00FB2A09"/>
    <w:rsid w:val="00FB2BC4"/>
    <w:rsid w:val="00FB2C88"/>
    <w:rsid w:val="00FB3308"/>
    <w:rsid w:val="00FB34B7"/>
    <w:rsid w:val="00FB44A0"/>
    <w:rsid w:val="00FB4651"/>
    <w:rsid w:val="00FB4AB6"/>
    <w:rsid w:val="00FB5202"/>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28A"/>
    <w:rsid w:val="00FC2724"/>
    <w:rsid w:val="00FC275A"/>
    <w:rsid w:val="00FC2B22"/>
    <w:rsid w:val="00FC314B"/>
    <w:rsid w:val="00FC39ED"/>
    <w:rsid w:val="00FC3AF2"/>
    <w:rsid w:val="00FC42EB"/>
    <w:rsid w:val="00FC46B2"/>
    <w:rsid w:val="00FC48D8"/>
    <w:rsid w:val="00FC4967"/>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4B58"/>
    <w:rsid w:val="00FD5721"/>
    <w:rsid w:val="00FD57CA"/>
    <w:rsid w:val="00FD584A"/>
    <w:rsid w:val="00FD5F8C"/>
    <w:rsid w:val="00FD6243"/>
    <w:rsid w:val="00FD673D"/>
    <w:rsid w:val="00FD67E3"/>
    <w:rsid w:val="00FD6D13"/>
    <w:rsid w:val="00FD6F67"/>
    <w:rsid w:val="00FD7172"/>
    <w:rsid w:val="00FD747E"/>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8"/>
    <w:rsid w:val="00FF0E58"/>
    <w:rsid w:val="00FF119D"/>
    <w:rsid w:val="00FF130E"/>
    <w:rsid w:val="00FF15EC"/>
    <w:rsid w:val="00FF19AD"/>
    <w:rsid w:val="00FF19EB"/>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18C1A09"/>
  <w15:chartTrackingRefBased/>
  <w15:docId w15:val="{E127F602-5C17-496E-B7FF-D272E2BA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111D0A-A343-4B8C-A729-9FBE6D5A3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898</Words>
  <Characters>5124</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QC-111e</cp:lastModifiedBy>
  <cp:revision>3</cp:revision>
  <cp:lastPrinted>2016-09-19T16:11:00Z</cp:lastPrinted>
  <dcterms:created xsi:type="dcterms:W3CDTF">2020-08-06T15:32:00Z</dcterms:created>
  <dcterms:modified xsi:type="dcterms:W3CDTF">2020-08-06T15:33:00Z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ies>
</file>